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2"/>
        <w:gridCol w:w="3350"/>
      </w:tblGrid>
      <w:tr w:rsidR="005A5C52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C52" w:rsidRDefault="009614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«Гамма»</w:t>
            </w:r>
          </w:p>
        </w:tc>
      </w:tr>
      <w:tr w:rsidR="005A5C52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C52" w:rsidRDefault="009614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A5C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C52" w:rsidRDefault="005A5C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5C52" w:rsidRPr="009614AB" w:rsidRDefault="009614A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4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5A5C52" w:rsidRPr="009614AB" w:rsidRDefault="009614A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</w:t>
            </w:r>
            <w:r w:rsidRPr="00961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1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5A5C52" w:rsidRPr="009614AB" w:rsidRDefault="009614A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1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61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1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«Гамма»</w:t>
            </w:r>
          </w:p>
          <w:p w:rsidR="005A5C52" w:rsidRDefault="009614A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  <w:p w:rsidR="005A5C52" w:rsidRPr="009614AB" w:rsidRDefault="009614AB" w:rsidP="009614A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5A5C52" w:rsidRPr="009614AB" w:rsidRDefault="009614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5A5C52" w:rsidRPr="009614AB" w:rsidRDefault="009614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ведении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gramEnd"/>
    </w:p>
    <w:p w:rsidR="005A5C52" w:rsidRPr="009614AB" w:rsidRDefault="009614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«Гамма»</w:t>
      </w:r>
    </w:p>
    <w:p w:rsidR="005A5C52" w:rsidRPr="009614AB" w:rsidRDefault="009614A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</w:t>
      </w:r>
      <w:r w:rsidRPr="009614AB">
        <w:rPr>
          <w:b/>
          <w:bCs/>
          <w:color w:val="252525"/>
          <w:spacing w:val="-2"/>
          <w:sz w:val="42"/>
          <w:szCs w:val="42"/>
          <w:lang w:val="ru-RU"/>
        </w:rPr>
        <w:t>.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9614AB">
        <w:rPr>
          <w:b/>
          <w:bCs/>
          <w:color w:val="252525"/>
          <w:spacing w:val="-2"/>
          <w:sz w:val="42"/>
          <w:szCs w:val="42"/>
          <w:lang w:val="ru-RU"/>
        </w:rPr>
        <w:t>Общие положения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5C52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21.12.1994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68-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proofErr w:type="gram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12.02.1998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28-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03.10.1998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1149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отнесения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тановление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10.07.1999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782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назначении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29.11.1999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1309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убежищ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27.04.2000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379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накоплении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технически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продовольственных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02.11.2000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841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18.09.2020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1485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Постановление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26.11.2007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804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27.05.2003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285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радиаци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онной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химической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разведки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контроля»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30.11.2015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618;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21.07.2005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575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мирное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время»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23.12.2005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999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нештатных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формирований»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30.06.2014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331;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23.05.2017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230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иказ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01.10.2014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543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защиты»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18.12.2014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701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Типового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нештатных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формирований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23.05.2017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230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29.07.2020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565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трукции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тренировок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водных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объектах»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разъяснениями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Конституцией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конституционными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выполняется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перечней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продолжающих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отнесенных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категориям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proofErr w:type="gram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Оповещение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опасностях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зникновении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организованную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схему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руководящего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сигналам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полученным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территориальных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создаваемых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субъектах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городах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районах</w:t>
      </w:r>
      <w:proofErr w:type="gramEnd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образованиях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68-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мирное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территориальных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управлений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укрытия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сооружения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сооружения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1309,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575.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недостаточном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укрытия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заглубленные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метрополитены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сооружения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подземного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сооружениями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договорной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379,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285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543.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28-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5C52" w:rsidRPr="009614AB" w:rsidRDefault="009614A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зарегистрировавших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производственн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Ростехнадзора</w:t>
      </w:r>
      <w:proofErr w:type="spellEnd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нештатных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формирований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999;</w:t>
      </w:r>
    </w:p>
    <w:p w:rsidR="005A5C52" w:rsidRPr="009614AB" w:rsidRDefault="009614A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отнесенных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поднадзорности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Ростехнадзору</w:t>
      </w:r>
      <w:proofErr w:type="spellEnd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нештатных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формирований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701.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устойчивости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28-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устойчивости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5C52" w:rsidRPr="009614AB" w:rsidRDefault="009614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надежности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газ</w:t>
      </w:r>
      <w:proofErr w:type="gram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энерго</w:t>
      </w:r>
      <w:proofErr w:type="spellEnd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именения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аптечек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борьбе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пожарами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возникшими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стихийных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бедствиях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световой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маскировки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первоочередного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оснащения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нештатных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формирований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неотложных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продовольственных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379.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предпринимателей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отнесенных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категориям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противоэпидемических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ветеринарно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территориальных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учрежд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надзор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субъектах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Отнесение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расположены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1149.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841.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отнесенных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категориям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продолжающих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5C52" w:rsidRPr="009614AB" w:rsidRDefault="009614A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ативными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курсового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ятельность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профес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сиональным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центрах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курсах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5A5C52" w:rsidRPr="009614AB" w:rsidRDefault="009614A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тренировках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образований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проблемных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семинарах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вебинарах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Default="009614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A5C52" w:rsidRPr="009614AB" w:rsidRDefault="009614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тренировках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лекций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демонстраций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фильмов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10.07.1999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782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23.05.2017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230.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19.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5C52" w:rsidRPr="009614AB" w:rsidRDefault="009614A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Default="009614A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штаб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20.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утвержденном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23.05.2017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230,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утвержденном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10.07.1999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782: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разрабатывают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уточняют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корректируют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руководят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рассредоточению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зонах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районы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производственную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разрабатывают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разрабатывают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предложе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мобилизационный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поддерживают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разрабатывают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реализуют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инженерно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маскировке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поддерживают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сигналов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доводят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оповещение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опасностях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поддерживают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нештатных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формирований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нештатных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формирований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спасательные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курсового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gramEnd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руководят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комплексными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тренировками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календ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арному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курсового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объектовые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мобилизационную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инструк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тажа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зачетные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ведомости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продовольственных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proofErr w:type="gram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дств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proofErr w:type="gramEnd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территориальном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предлагают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идеи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докладывают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объектовых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тренировок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привлекают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ументов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курсовое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ивают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лицензированных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Курсовое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центрах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аккредитацией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центрах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курсах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муни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ципалитетов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. 4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841,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. 6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1485).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22.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тренировок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Учитывая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. 2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29.07.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2020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565)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5C52" w:rsidRPr="009614AB" w:rsidRDefault="009614A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штабные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тактико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командно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штабные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госорганах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госкорпорациях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муниципалитетах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23.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Начальником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штаба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Тагилов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начальника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штаба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инспектор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Давыдов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Default="009614A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штаба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A5C52" w:rsidRPr="009614AB" w:rsidRDefault="009614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нансово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Кузьмина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A5C52" w:rsidRPr="009614AB" w:rsidRDefault="009614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A5C52" w:rsidRPr="009614AB" w:rsidRDefault="009614A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технолог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Ходова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A5C52" w:rsidRPr="009614AB" w:rsidRDefault="009614A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инженер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Соколов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</w:t>
      </w:r>
      <w:r w:rsidRPr="009614AB">
        <w:rPr>
          <w:b/>
          <w:bCs/>
          <w:color w:val="252525"/>
          <w:spacing w:val="-2"/>
          <w:sz w:val="42"/>
          <w:szCs w:val="42"/>
          <w:lang w:val="ru-RU"/>
        </w:rPr>
        <w:t>. Основные задачи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9614AB">
        <w:rPr>
          <w:b/>
          <w:bCs/>
          <w:color w:val="252525"/>
          <w:spacing w:val="-2"/>
          <w:sz w:val="42"/>
          <w:szCs w:val="42"/>
          <w:lang w:val="ru-RU"/>
        </w:rPr>
        <w:t>полномочия в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9614AB">
        <w:rPr>
          <w:b/>
          <w:bCs/>
          <w:color w:val="252525"/>
          <w:spacing w:val="-2"/>
          <w:sz w:val="42"/>
          <w:szCs w:val="42"/>
          <w:lang w:val="ru-RU"/>
        </w:rPr>
        <w:t>области гражданской обороны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24.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5C52" w:rsidRPr="009614AB" w:rsidRDefault="009614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оповещение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опасностях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эвакуация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районы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укрытию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сооружениях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радиационной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химической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разведки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дозиметрического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световой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маскировке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маскировки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неотложных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борьбе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пожарами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возникшими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обозначении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районов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подвергшихся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радиоактивному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химическому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биологическому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заражению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первоочередное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жизнеобеспечение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восстановлению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живания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спечение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25.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5C52" w:rsidRPr="009614AB" w:rsidRDefault="009614A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поддержанию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создают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продовольственных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III</w:t>
      </w:r>
      <w:r w:rsidRPr="009614AB">
        <w:rPr>
          <w:b/>
          <w:bCs/>
          <w:color w:val="252525"/>
          <w:spacing w:val="-2"/>
          <w:sz w:val="42"/>
          <w:szCs w:val="42"/>
          <w:lang w:val="ru-RU"/>
        </w:rPr>
        <w:t>. Основные мероприятия по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9614AB">
        <w:rPr>
          <w:b/>
          <w:bCs/>
          <w:color w:val="252525"/>
          <w:spacing w:val="-2"/>
          <w:sz w:val="42"/>
          <w:szCs w:val="42"/>
          <w:lang w:val="ru-RU"/>
        </w:rPr>
        <w:t xml:space="preserve">гражданской </w:t>
      </w:r>
      <w:r w:rsidRPr="009614AB">
        <w:rPr>
          <w:b/>
          <w:bCs/>
          <w:color w:val="252525"/>
          <w:spacing w:val="-2"/>
          <w:sz w:val="42"/>
          <w:szCs w:val="42"/>
          <w:lang w:val="ru-RU"/>
        </w:rPr>
        <w:t>обороне, организация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9614AB">
        <w:rPr>
          <w:b/>
          <w:bCs/>
          <w:color w:val="252525"/>
          <w:spacing w:val="-2"/>
          <w:sz w:val="42"/>
          <w:szCs w:val="42"/>
          <w:lang w:val="ru-RU"/>
        </w:rPr>
        <w:t>порядок их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9614AB">
        <w:rPr>
          <w:b/>
          <w:bCs/>
          <w:color w:val="252525"/>
          <w:spacing w:val="-2"/>
          <w:sz w:val="42"/>
          <w:szCs w:val="42"/>
          <w:lang w:val="ru-RU"/>
        </w:rPr>
        <w:t>выполнения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26.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ежегодное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ование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обучением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пропаганда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знани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proofErr w:type="gramEnd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опасностях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комплексное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электросвязи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радио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телевизионного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вещания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инф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ормации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ею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районов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приспособление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мирное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приведении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емя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заглубленных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подземного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укрытия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укрытия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сооружениях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нако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освежение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предназначению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неотложных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возникновения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обнаружению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обозначению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районов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подвергшихся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радиоактивному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химическому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биологическому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proofErr w:type="gramEnd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заражению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жизнеобеспечения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предназначению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продовольственных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снабжения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продовольственными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непродовольственными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товарами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ударственный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надзор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субъектах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медицинскому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обслуживанию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противоэпидемических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ветеринарно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планир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овании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лечебные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восс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тановления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коммунальных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обороны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тренировок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дейст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сил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27.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A5C52" w:rsidRPr="009614AB" w:rsidRDefault="009614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оповещение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опасностях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укрытие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сооруже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ниях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эвакуация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районы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световой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угим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маскировки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5A5C52" w:rsidRPr="009614AB" w:rsidRDefault="009614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лечебные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противоэпи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демических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устойчивости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надежности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газ</w:t>
      </w:r>
      <w:proofErr w:type="gramStart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энерго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A5C52" w:rsidRPr="009614AB" w:rsidRDefault="009614A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радиационной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химической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биологической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обстановкой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неотложных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обеззараживания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туше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районах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неотложных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военное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IV</w:t>
      </w:r>
      <w:r w:rsidRPr="009614AB">
        <w:rPr>
          <w:b/>
          <w:bCs/>
          <w:color w:val="252525"/>
          <w:spacing w:val="-2"/>
          <w:sz w:val="42"/>
          <w:szCs w:val="42"/>
          <w:lang w:val="ru-RU"/>
        </w:rPr>
        <w:t>. Заключительные положения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28.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Финансирование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29.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обороны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5A5C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разработал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уполномоченный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Инспектор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Давыдов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5A5C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согласовали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члены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штаба</w:t>
      </w:r>
      <w:r w:rsidRPr="009614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Кузьмина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технолог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Ходова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C52" w:rsidRPr="009614AB" w:rsidRDefault="009614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инженер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Соколов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4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5A5C52" w:rsidRPr="009614A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7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D08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C4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24F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61E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A5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15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752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63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D60C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B612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0457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782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A5C52"/>
    <w:rsid w:val="00653AF6"/>
    <w:rsid w:val="009614A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4031</Words>
  <Characters>22983</Characters>
  <Application>Microsoft Office Word</Application>
  <DocSecurity>0</DocSecurity>
  <Lines>191</Lines>
  <Paragraphs>53</Paragraphs>
  <ScaleCrop>false</ScaleCrop>
  <Company/>
  <LinksUpToDate>false</LinksUpToDate>
  <CharactersWithSpaces>26961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Tatiana Chirkina</cp:lastModifiedBy>
  <cp:revision>2</cp:revision>
  <dcterms:created xsi:type="dcterms:W3CDTF">2011-11-02T04:15:00Z</dcterms:created>
  <dcterms:modified xsi:type="dcterms:W3CDTF">2023-12-06T14:06:00Z</dcterms:modified>
</cp:coreProperties>
</file>