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A38A" w14:textId="61A990E1" w:rsidR="0084724B" w:rsidRDefault="0084724B" w:rsidP="0084724B">
      <w:pPr>
        <w:shd w:val="clear" w:color="auto" w:fill="F3F4F6"/>
        <w:spacing w:after="0"/>
        <w:rPr>
          <w:rFonts w:ascii="Arial" w:eastAsia="Times New Roman" w:hAnsi="Arial" w:cs="Arial"/>
          <w:color w:val="5B5D63"/>
          <w:sz w:val="45"/>
          <w:szCs w:val="45"/>
          <w:lang w:eastAsia="ru-RU"/>
        </w:rPr>
      </w:pPr>
      <w:bookmarkStart w:id="0" w:name="_GoBack"/>
      <w:bookmarkEnd w:id="0"/>
      <w:r w:rsidRPr="0084724B">
        <w:rPr>
          <w:rFonts w:ascii="Arial" w:eastAsia="Times New Roman" w:hAnsi="Arial" w:cs="Arial"/>
          <w:color w:val="5B5D63"/>
          <w:sz w:val="45"/>
          <w:szCs w:val="45"/>
          <w:lang w:eastAsia="ru-RU"/>
        </w:rPr>
        <w:t>Инструкция по сборке беседки пляжной "Орион - 1" (соединение шип - паз и винт)</w:t>
      </w:r>
    </w:p>
    <w:p w14:paraId="4127FD60" w14:textId="77777777" w:rsidR="0084724B" w:rsidRPr="0084724B" w:rsidRDefault="0084724B" w:rsidP="0084724B">
      <w:pPr>
        <w:shd w:val="clear" w:color="auto" w:fill="F3F4F6"/>
        <w:spacing w:after="0"/>
        <w:rPr>
          <w:rFonts w:ascii="Arial" w:eastAsia="Times New Roman" w:hAnsi="Arial" w:cs="Arial"/>
          <w:color w:val="5B5D63"/>
          <w:sz w:val="45"/>
          <w:szCs w:val="45"/>
          <w:lang w:eastAsia="ru-RU"/>
        </w:rPr>
      </w:pPr>
    </w:p>
    <w:p w14:paraId="247ECBB6" w14:textId="77777777" w:rsidR="0084724B" w:rsidRPr="0084724B" w:rsidRDefault="0084724B" w:rsidP="0084724B">
      <w:pPr>
        <w:shd w:val="clear" w:color="auto" w:fill="F3F4F6"/>
        <w:spacing w:after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Назначение беседки</w:t>
      </w:r>
    </w:p>
    <w:p w14:paraId="2F59D225" w14:textId="3AB1D6D8" w:rsidR="0084724B" w:rsidRPr="0084724B" w:rsidRDefault="0084724B" w:rsidP="0084724B">
      <w:pPr>
        <w:shd w:val="clear" w:color="auto" w:fill="F3F4F6"/>
        <w:rPr>
          <w:rFonts w:ascii="Arial" w:eastAsia="Times New Roman" w:hAnsi="Arial" w:cs="Arial"/>
          <w:color w:val="5B5D63"/>
          <w:sz w:val="2"/>
          <w:szCs w:val="2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2"/>
          <w:szCs w:val="2"/>
          <w:lang w:eastAsia="ru-RU"/>
        </w:rPr>
        <w:drawing>
          <wp:inline distT="0" distB="0" distL="0" distR="0" wp14:anchorId="03386600" wp14:editId="4A730C76">
            <wp:extent cx="5715000" cy="4101465"/>
            <wp:effectExtent l="0" t="0" r="0" b="0"/>
            <wp:docPr id="10" name="Рисунок 10" descr="1. Назначение бесе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Назначение бесед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A4CB" w14:textId="77777777" w:rsidR="0084724B" w:rsidRPr="0084724B" w:rsidRDefault="0084724B" w:rsidP="0084724B">
      <w:pPr>
        <w:shd w:val="clear" w:color="auto" w:fill="F3F4F6"/>
        <w:spacing w:before="100" w:beforeAutospacing="1" w:after="195" w:line="360" w:lineRule="atLeast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Внимание!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Изготовитель оставляет за собой право вносить изменения в конструкцию беседки.</w:t>
      </w:r>
    </w:p>
    <w:p w14:paraId="55C1C0EF" w14:textId="77777777" w:rsidR="0084724B" w:rsidRPr="0084724B" w:rsidRDefault="0084724B" w:rsidP="0084724B">
      <w:pPr>
        <w:shd w:val="clear" w:color="auto" w:fill="F3F4F6"/>
        <w:spacing w:before="100" w:beforeAutospacing="1" w:after="195" w:line="360" w:lineRule="atLeast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Размеры, мм (длина/ширина/высота) 2278/2066/2500</w:t>
      </w:r>
    </w:p>
    <w:p w14:paraId="05136BB7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Беседка пляжная (пергола) модель «Орион-1» предназначена для отдыха людей в горизонтальном положении с помощью дополнительного матраса на время не более 12 часов в сутки на свежем воздухе.</w:t>
      </w:r>
    </w:p>
    <w:p w14:paraId="55180B9E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Внимание: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использование беседки должно осуществляться только по назначению.</w:t>
      </w:r>
    </w:p>
    <w:p w14:paraId="168298D3" w14:textId="77777777" w:rsidR="0084724B" w:rsidRPr="0084724B" w:rsidRDefault="0084724B" w:rsidP="0084724B">
      <w:pPr>
        <w:shd w:val="clear" w:color="auto" w:fill="F3F4F6"/>
        <w:spacing w:after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Правила транспортировки и хранения</w:t>
      </w:r>
    </w:p>
    <w:p w14:paraId="2B2D83C3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Беседку в разобранном виде транспортируют всеми видами транспорта в крытых транспортных средствах, а также в контейнерах. Беседка поставляется в 2-ух и более грузовых мест, упакована в 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lastRenderedPageBreak/>
        <w:t>картонную упаковку с обозначенными на поверхности упаковки каждого комплекта надписями Место 1 и Место 2 и т.д.</w:t>
      </w:r>
    </w:p>
    <w:p w14:paraId="0C2490A8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(Допускается транспортировать беседку в собранном виде на расстояние до 100 м. при условии предохранения беседки от повреждений и перекосов. Минимальное количество переносчиков при такой транспортировке составляет 4 человека)</w:t>
      </w:r>
    </w:p>
    <w:p w14:paraId="71CE3513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Транспортирование осуществляется в соответствии с правилами перевозки грузов на соответствующем транспорте.</w:t>
      </w:r>
    </w:p>
    <w:p w14:paraId="0ED71503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Хранение беседки должно осуществляться в крытом помещении отправителя (покупателя). Температура </w:t>
      </w:r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хранения  от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-30°С до + 50°С, относительная влажность воздуха от 45 до 70%. Срок хранения – 12 месяцев.</w:t>
      </w:r>
    </w:p>
    <w:p w14:paraId="6C4DD859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Внимание: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детали беседки, поврежденные в процессе транспортировки, не подлежат гарантийному ремонту или замене. После доставки беседки в зимний период (период с отрицательными температурами), перед сборкой необходимо дать прогреться упакованным комплектам в течение суток и более при положительных температурах в горизонтальном положении.</w:t>
      </w:r>
    </w:p>
    <w:p w14:paraId="0171BA62" w14:textId="77777777" w:rsidR="0084724B" w:rsidRPr="0084724B" w:rsidRDefault="0084724B" w:rsidP="0084724B">
      <w:pPr>
        <w:shd w:val="clear" w:color="auto" w:fill="F3F4F6"/>
        <w:spacing w:after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Правила эксплуатации и ухода за беседкой.</w:t>
      </w:r>
    </w:p>
    <w:p w14:paraId="0307F262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Сохранность беседки зависит от соблюдений условий хранения, эксплуатации и ухода.</w:t>
      </w:r>
    </w:p>
    <w:p w14:paraId="62EA5698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Эксплуатация беседки возможна как в закрытых помещениях, так и на открытом воздухе.</w:t>
      </w:r>
    </w:p>
    <w:p w14:paraId="5308E503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Температура эксплуатации от -10°С до + 50°С, относительная влажность воздуха от 45 до 90%.</w:t>
      </w:r>
    </w:p>
    <w:p w14:paraId="174682E0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Беседка должна быть установлена на ровную, плотную поверхность. Если поверхность рыхлая, то под опоры беседки подложить твердые подставки (куски доски, камни, кирпичи, металлические пластины).</w:t>
      </w:r>
    </w:p>
    <w:p w14:paraId="07179C9A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Уклон поверхности для установки беседки 5° </w:t>
      </w:r>
      <w:r w:rsidRPr="0084724B">
        <w:rPr>
          <w:rFonts w:eastAsia="Times New Roman" w:cs="Times New Roman"/>
          <w:color w:val="5B5D63"/>
          <w:sz w:val="30"/>
          <w:szCs w:val="30"/>
          <w:lang w:val="en-US" w:eastAsia="ru-RU"/>
        </w:rPr>
        <w:t>max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.</w:t>
      </w:r>
    </w:p>
    <w:p w14:paraId="2FDF6F87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На поверхность беседки не рекомендуется ставить горячие и мокрые предметы. Необходимо оберегать поверхности беседки от попадания на них растворителей (типа бензина, ацетона и т.п.), кислот и щелочей. В случае попадания немедленно протереть поверхность влажной тряпкой и высушить.</w:t>
      </w:r>
    </w:p>
    <w:p w14:paraId="29C64EA2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Оберегать поверхности беседки от механических повреждений: царапин, порезов, ударов и вмятин. В случае их нанесения закрасить водно-акриловой краской соответствующего цвета.</w:t>
      </w:r>
    </w:p>
    <w:p w14:paraId="37C3665B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Внимание: 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Запрещена установка беседки рядом с открытым огнем ближе 2 метров. Запрещена установка беседки на влажную поверхность (лужи и открытая вода).</w:t>
      </w:r>
    </w:p>
    <w:p w14:paraId="5E3A922A" w14:textId="77777777" w:rsidR="0084724B" w:rsidRPr="0084724B" w:rsidRDefault="0084724B" w:rsidP="0084724B">
      <w:pPr>
        <w:shd w:val="clear" w:color="auto" w:fill="F3F4F6"/>
        <w:spacing w:after="0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lastRenderedPageBreak/>
        <w:t>Перед началом использования убедиться в надёжности крепления элементов беседки и устойчивой установки.</w:t>
      </w:r>
    </w:p>
    <w:p w14:paraId="08063EB0" w14:textId="77777777" w:rsidR="0084724B" w:rsidRPr="0084724B" w:rsidRDefault="0084724B" w:rsidP="0084724B">
      <w:pPr>
        <w:shd w:val="clear" w:color="auto" w:fill="F3F4F6"/>
        <w:spacing w:after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Подготовка к сборке.</w:t>
      </w:r>
    </w:p>
    <w:p w14:paraId="729F88DA" w14:textId="77777777" w:rsidR="0084724B" w:rsidRPr="0084724B" w:rsidRDefault="0084724B" w:rsidP="0084724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360" w:lineRule="atLeast"/>
        <w:ind w:left="105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Внимательно ознакомиться с данной инструкцией.</w:t>
      </w:r>
    </w:p>
    <w:p w14:paraId="6D5205C2" w14:textId="77777777" w:rsidR="0084724B" w:rsidRPr="0084724B" w:rsidRDefault="0084724B" w:rsidP="0084724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360" w:lineRule="atLeast"/>
        <w:ind w:left="105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Распаковать комплекты мест, скомплектовать детали и узлы согласно инструкции и схемы, определить наличие необходимой фурнитуры.</w:t>
      </w:r>
    </w:p>
    <w:p w14:paraId="7EB3D956" w14:textId="77777777" w:rsidR="0084724B" w:rsidRPr="0084724B" w:rsidRDefault="0084724B" w:rsidP="0084724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360" w:lineRule="atLeast"/>
        <w:ind w:left="105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Подготовить необходимый инструмент для монтажных работ: отвертку, рулетку, молоток, гаечный ключ и т.п.</w:t>
      </w:r>
    </w:p>
    <w:p w14:paraId="54A5ADCE" w14:textId="77777777" w:rsidR="0084724B" w:rsidRPr="0084724B" w:rsidRDefault="0084724B" w:rsidP="0084724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360" w:lineRule="atLeast"/>
        <w:ind w:left="105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Во избежание повреждений фасадных кромок и поверхностей, сборку производить с осторожностью, используя для подкладки упаковочный материал (картон).</w:t>
      </w:r>
    </w:p>
    <w:p w14:paraId="73099186" w14:textId="77777777" w:rsidR="0084724B" w:rsidRPr="0084724B" w:rsidRDefault="0084724B" w:rsidP="0084724B">
      <w:pPr>
        <w:shd w:val="clear" w:color="auto" w:fill="F3F4F6"/>
        <w:spacing w:after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Сборка беседки</w:t>
      </w:r>
    </w:p>
    <w:p w14:paraId="5120ABC7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Внимание: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сборку осуществлять не менее чем 3 специалистами с соблюдением техники безопасности для данного вида работ.</w:t>
      </w:r>
    </w:p>
    <w:p w14:paraId="6D6AD2EC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Рис 1. Беседка пляжная (пергола) модель «Орион-1». Устройство конструкции.</w:t>
      </w:r>
    </w:p>
    <w:p w14:paraId="362A9B93" w14:textId="7BD124A0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center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25ADB411" wp14:editId="00A60316">
            <wp:extent cx="5527040" cy="4437380"/>
            <wp:effectExtent l="0" t="0" r="0" b="1270"/>
            <wp:docPr id="9" name="Рисунок 9" descr="схема-спецификация беседка-кровать откры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-спецификация беседка-кровать открыт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F295A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color w:val="5B5D63"/>
          <w:sz w:val="24"/>
          <w:szCs w:val="24"/>
          <w:lang w:eastAsia="ru-RU"/>
        </w:rPr>
        <w:lastRenderedPageBreak/>
        <w:t> </w:t>
      </w:r>
    </w:p>
    <w:p w14:paraId="44021818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firstLine="567"/>
        <w:jc w:val="center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Спецификация.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944"/>
        <w:gridCol w:w="4844"/>
        <w:gridCol w:w="831"/>
      </w:tblGrid>
      <w:tr w:rsidR="0084724B" w:rsidRPr="0084724B" w14:paraId="72521016" w14:textId="77777777" w:rsidTr="0084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3259D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№ поз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A6CA28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63D5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8D1B0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Кол-во</w:t>
            </w:r>
          </w:p>
        </w:tc>
      </w:tr>
      <w:tr w:rsidR="0084724B" w:rsidRPr="0084724B" w14:paraId="3A894D20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01F91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07D60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Опора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AA373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Брус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клеенный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100х100х2500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14F1B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</w:t>
            </w:r>
          </w:p>
        </w:tc>
      </w:tr>
      <w:tr w:rsidR="0084724B" w:rsidRPr="0084724B" w14:paraId="3672BA7C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608A1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E301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фасадная боковая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7510D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36х142х2278 доска палубная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D14C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09361B8C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8F69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CA07DA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фасадная передняя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C2B1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36х142х2066 доска палубная в сборе с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царгой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поз. 8 (могут поставляться раздельно – необходимо предварительно собрать)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2DAC4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40F7CB2F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B8CD8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7232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фасадная боковая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3C12D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36х142х2278 доска палубная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AB9820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342804E5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3A8F7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E5CFC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фасадная передняя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2158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36х142х2066 доска палубная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097B0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359536D5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08361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D174C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для лежака с вырезами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3B093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22х142х1996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планкен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с вырезами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9DBE1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33936D3C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5590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53E9B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Доска для лежака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F8AB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22х142х1996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планкен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9501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9</w:t>
            </w:r>
          </w:p>
        </w:tc>
      </w:tr>
      <w:tr w:rsidR="0084724B" w:rsidRPr="0084724B" w14:paraId="794D1DD1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2700A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0EFEC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Царга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внутренняя лежака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A104BA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Планкен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20х95х1996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F4529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60BB58DE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7DD8A8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D771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Отсутствует в данной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E1023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BDC85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24B" w:rsidRPr="0084724B" w14:paraId="793D5BB1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4D1D6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6CFF2F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Отсутствует в данной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68BF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B426B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24B" w:rsidRPr="0084724B" w14:paraId="06262B19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39E3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8B89C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Лага лежака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9F0758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40х125х2208 доска строганная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9B089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</w:t>
            </w:r>
          </w:p>
        </w:tc>
      </w:tr>
      <w:tr w:rsidR="0084724B" w:rsidRPr="0084724B" w14:paraId="6B346899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5021D2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2E308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Крестовина верхняя длинная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9AB6D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22х142х2208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планкен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252E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</w:t>
            </w:r>
          </w:p>
        </w:tc>
      </w:tr>
      <w:tr w:rsidR="0084724B" w:rsidRPr="0084724B" w14:paraId="13210ABB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9DA440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3100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Крестовина верхняя короткая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AC22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22х142х1996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планкен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6EAF8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</w:t>
            </w:r>
          </w:p>
        </w:tc>
      </w:tr>
      <w:tr w:rsidR="0084724B" w:rsidRPr="0084724B" w14:paraId="12931B2C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56B3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0F218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Еврошуруп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конфирмат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61E51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7х70 мм, изделия оснащены шлицем типа PZ и внутренним шестигранником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46074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36</w:t>
            </w:r>
          </w:p>
        </w:tc>
      </w:tr>
      <w:tr w:rsidR="0084724B" w:rsidRPr="0084724B" w14:paraId="049E842F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626AD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867D7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Крючок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7DDB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Г-образный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100F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40</w:t>
            </w:r>
          </w:p>
        </w:tc>
      </w:tr>
      <w:tr w:rsidR="0084724B" w:rsidRPr="0084724B" w14:paraId="23163086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41B625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596B1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Саморез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2B15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5х90 мм оцинкованный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9EA1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16</w:t>
            </w:r>
          </w:p>
        </w:tc>
      </w:tr>
      <w:tr w:rsidR="0084724B" w:rsidRPr="0084724B" w14:paraId="143B9259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0590D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50F6F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Саморез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DDC249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4х45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31D6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44</w:t>
            </w:r>
          </w:p>
        </w:tc>
      </w:tr>
      <w:tr w:rsidR="0084724B" w:rsidRPr="0084724B" w14:paraId="754524E9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A0DF7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687F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Ключ шестигранный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AA9EE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4мм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5E6D4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</w:t>
            </w:r>
          </w:p>
        </w:tc>
      </w:tr>
      <w:tr w:rsidR="0084724B" w:rsidRPr="0084724B" w14:paraId="4720058F" w14:textId="77777777" w:rsidTr="0084724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A5ECF0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F9B6A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Смазка силиконовая (в состав поставки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9FE76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1 </w:t>
            </w:r>
            <w:proofErr w:type="spellStart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уп</w:t>
            </w:r>
            <w:proofErr w:type="spellEnd"/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3BD40" w14:textId="77777777" w:rsidR="0084724B" w:rsidRPr="0084724B" w:rsidRDefault="0084724B" w:rsidP="008472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24B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</w:t>
            </w:r>
          </w:p>
        </w:tc>
      </w:tr>
    </w:tbl>
    <w:p w14:paraId="32821977" w14:textId="77777777" w:rsidR="0084724B" w:rsidRPr="0084724B" w:rsidRDefault="0084724B" w:rsidP="0084724B">
      <w:pPr>
        <w:numPr>
          <w:ilvl w:val="0"/>
          <w:numId w:val="2"/>
        </w:numPr>
        <w:shd w:val="clear" w:color="auto" w:fill="F3F4F6"/>
        <w:spacing w:before="100" w:beforeAutospacing="1" w:after="100" w:afterAutospacing="1" w:line="360" w:lineRule="atLeast"/>
        <w:ind w:left="105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Разложить 2-ве опоры поз.1 на расстоянии 2 м друг от друга. Ориентир опоры: низ там, где пазы расположены на расстоянии от края обреза опоры большем, чем в верху.</w:t>
      </w:r>
    </w:p>
    <w:p w14:paraId="4417ADE4" w14:textId="4C99F510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13E1AE26" wp14:editId="69285D8E">
            <wp:extent cx="3429000" cy="2568575"/>
            <wp:effectExtent l="0" t="0" r="0" b="3175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DE7D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2. Расположить на поверхности опор поперечно нижнюю фасадную доску поз.3 и верхнюю фасадную доску поз.5. Вставить при помощи продольного усилия рук доску нижнюю фасадную поз.3 и доску верхнюю фасадную поз.5 в пазы опор поз.1 согласно схемы и Фото.1. и Фото 2. Предварительно промазать тонким слоем силиконовой смазки стенки пазов на опоре и шпунтов на фасадной доске.</w:t>
      </w:r>
    </w:p>
    <w:p w14:paraId="7A42595E" w14:textId="2900C146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53E2943C" wp14:editId="62927E36">
            <wp:extent cx="2138045" cy="2864485"/>
            <wp:effectExtent l="0" t="0" r="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63EE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lastRenderedPageBreak/>
        <w:t xml:space="preserve">3. Вставить в отверстия опоры 1. шурупы и при помощи крестовой отвертки (в поставку не входит) затянуть шурупы 5х80 мм поз.16 в количестве по 2 </w:t>
      </w:r>
      <w:proofErr w:type="spellStart"/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шт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,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что бы закрепить доску в опоре. В верхние фасадные доски через отверстия в опоре поз.1 вворачиваются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еврошурупы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(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конфиманты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) поз.14 в количестве по 2 шт. при помощи ключа шестигранного поз. 18. как показано на Фото 3</w:t>
      </w:r>
    </w:p>
    <w:p w14:paraId="58E59A2B" w14:textId="5F3C556A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color w:val="5B5D63"/>
          <w:sz w:val="30"/>
          <w:szCs w:val="30"/>
          <w:lang w:eastAsia="ru-RU"/>
        </w:rPr>
        <w:t> </w:t>
      </w: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365DB6FC" wp14:editId="0F58DDA9">
            <wp:extent cx="2138045" cy="2864485"/>
            <wp:effectExtent l="0" t="0" r="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555C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4. Собрать аналогично две другие опоры. Получаем две спаренные опоры, скрепленные между собой фасадными досками.</w:t>
      </w:r>
    </w:p>
    <w:p w14:paraId="06CFA04A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5. Подготовить 2 доски фасадных нижних боковых поз.2 и 2 доски фасадные верхние боковые поз. 4. </w:t>
      </w: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Внимание!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</w:t>
      </w: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 xml:space="preserve">Перед следующим шагом сборки необходимо в этом убедиться. Если </w:t>
      </w:r>
      <w:proofErr w:type="spellStart"/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царга</w:t>
      </w:r>
      <w:proofErr w:type="spellEnd"/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 xml:space="preserve"> не установлена – установить </w:t>
      </w:r>
      <w:proofErr w:type="spellStart"/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царгу</w:t>
      </w:r>
      <w:proofErr w:type="spellEnd"/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t>. 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На каждую доску фасадную нижнюю боковую поз. 2 должна быть установлена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царга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поз 8 при помощи саморезов 4х45 мм. и крестовой отвертки. Отверстия в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царге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уже намечены.</w:t>
      </w:r>
    </w:p>
    <w:p w14:paraId="6644DFB7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6. При помощи другого специалиста поднять спаренную конструкцию опор и установить вертикально как показано на Фото. 4</w:t>
      </w:r>
    </w:p>
    <w:p w14:paraId="7B476F74" w14:textId="6835F48A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lastRenderedPageBreak/>
        <w:drawing>
          <wp:inline distT="0" distB="0" distL="0" distR="0" wp14:anchorId="4441BEAF" wp14:editId="1C078996">
            <wp:extent cx="2138045" cy="2864485"/>
            <wp:effectExtent l="0" t="0" r="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BEA1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7. Вставить при помощи продольного усилия рук доску фасадную нижнюю боковую поз.2 и доску верхнюю фасадную боковую поз.4 в пазы опор поз.1 </w:t>
      </w:r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согласно схемы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и Фото 5.  И Фото 6. Предварительно промазать тонким слоем силиконовой смазки поз. 19. стенки пазов на опоре и шпунтов на фасадной доске.</w:t>
      </w:r>
    </w:p>
    <w:p w14:paraId="521D32AE" w14:textId="7EAA3B0E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293D10F3" wp14:editId="4472AED7">
            <wp:extent cx="2138045" cy="2864485"/>
            <wp:effectExtent l="0" t="0" r="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115B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8. Вставить в отверстия опоры 1. шурупы и при помощи крестовой отвертки (в поставку не входит) затянуть шурупы 5х80 мм поз.16 в количестве по 2 </w:t>
      </w:r>
      <w:proofErr w:type="spellStart"/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шт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,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что бы закрепить доску в опоре. В верхние фасадные доски через отверстия в опоре поз.1 вворачиваются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еврошурупы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(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конфиманты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) поз.14 в количестве по 2 шт. при помощи ключа шестигранного поз. 18.</w:t>
      </w:r>
    </w:p>
    <w:p w14:paraId="135CA93A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9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b/>
          <w:bCs/>
          <w:color w:val="5B5D63"/>
          <w:sz w:val="30"/>
          <w:szCs w:val="30"/>
          <w:lang w:eastAsia="ru-RU"/>
        </w:rPr>
        <w:lastRenderedPageBreak/>
        <w:t>Проверить прямые углы между каждой гранью опоры 1. и досками фасадными по всему периметру беседки. Допускаемые отклонения ± 1°. Если отклонения превышают допуск – провести регулировку</w:t>
      </w: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.</w:t>
      </w:r>
    </w:p>
    <w:p w14:paraId="64D4CF63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9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9. Установить последовательно (2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шт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) лагу лежака поз.11 между досками фасадными передними нижними поз.2 и через </w:t>
      </w:r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отверстия  в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доске фасадной и торцах лаги стянуть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еврошурупами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(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конфимантами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) поз.14 в количестве по 2 шт. при помощи ключа шестигранного поз. 18 как (Фото 7.)</w:t>
      </w:r>
    </w:p>
    <w:p w14:paraId="53250771" w14:textId="60ADDECB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9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26BFF7CC" wp14:editId="0B47E877">
            <wp:extent cx="2138045" cy="2864485"/>
            <wp:effectExtent l="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6B44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10. Установить последовательно (2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шт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) крестовину поз.12 между досками фасадными верхними поз.4 и 5, и через </w:t>
      </w:r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отверстия  в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доске фасадной и торцах крестовин стянуть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еврошурупами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(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конфимантами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) поз.14 в количестве по 2 шт. при помощи ключа шестигранного поз. 18 как на Фото 8.</w:t>
      </w:r>
    </w:p>
    <w:p w14:paraId="3B6EFB27" w14:textId="18974E82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lastRenderedPageBreak/>
        <w:drawing>
          <wp:inline distT="0" distB="0" distL="0" distR="0" wp14:anchorId="2D920575" wp14:editId="6C9483F5">
            <wp:extent cx="2138045" cy="2864485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CCC7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11. Установить последовательно крайние (слева и справа) 2 доски для лежака поз. 7 концами на </w:t>
      </w:r>
      <w:proofErr w:type="spell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царги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поз. 8 поперек лаг лежака поз.11. Закрепить шурупами 4х45 поз. 17 при помощи крестовой отвертки (в поставку не входит) в количестве по 4 шт. Остальные 7 досок для лежака равномерно распределить по длине беседки с равными промежутками и закрепить шурупами 4х45 поз. 17 при помощи крестовой отвертки (в поставку не входит) в количестве по 4 </w:t>
      </w:r>
      <w:proofErr w:type="spellStart"/>
      <w:proofErr w:type="gramStart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шт</w:t>
      </w:r>
      <w:proofErr w:type="spell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  на</w:t>
      </w:r>
      <w:proofErr w:type="gramEnd"/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 xml:space="preserve"> каждую доску (Фото 9)</w:t>
      </w:r>
    </w:p>
    <w:p w14:paraId="12ADBE52" w14:textId="0DCC1AFB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3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ascii="Arial" w:eastAsia="Times New Roman" w:hAnsi="Arial" w:cs="Arial"/>
          <w:noProof/>
          <w:color w:val="5B5D63"/>
          <w:sz w:val="30"/>
          <w:szCs w:val="30"/>
          <w:lang w:eastAsia="ru-RU"/>
        </w:rPr>
        <w:drawing>
          <wp:inline distT="0" distB="0" distL="0" distR="0" wp14:anchorId="55E823C2" wp14:editId="67499AFF">
            <wp:extent cx="2138045" cy="2864485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02F7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9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Сборка беседки завершена. Проверить изделие на устойчивость и жесткость легким пошатыванием беседки.</w:t>
      </w:r>
    </w:p>
    <w:p w14:paraId="5A5D99E4" w14:textId="77777777" w:rsidR="0084724B" w:rsidRPr="0084724B" w:rsidRDefault="0084724B" w:rsidP="0084724B">
      <w:pPr>
        <w:shd w:val="clear" w:color="auto" w:fill="F3F4F6"/>
        <w:spacing w:before="100" w:beforeAutospacing="1" w:after="100" w:afterAutospacing="1" w:line="360" w:lineRule="atLeast"/>
        <w:ind w:left="930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Протереть слегка увлажненной мягкой тканью и можно приступать к эксплуатации.</w:t>
      </w:r>
    </w:p>
    <w:p w14:paraId="53E5A9B3" w14:textId="77777777" w:rsidR="0084724B" w:rsidRPr="0084724B" w:rsidRDefault="0084724B" w:rsidP="0084724B">
      <w:pPr>
        <w:shd w:val="clear" w:color="auto" w:fill="F3F4F6"/>
        <w:spacing w:after="0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2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6. Гарантии производителя.</w:t>
      </w:r>
    </w:p>
    <w:p w14:paraId="2CAC2B1E" w14:textId="77777777" w:rsidR="0084724B" w:rsidRPr="0084724B" w:rsidRDefault="0084724B" w:rsidP="0084724B">
      <w:pPr>
        <w:shd w:val="clear" w:color="auto" w:fill="F3F4F6"/>
        <w:spacing w:after="0" w:line="360" w:lineRule="atLeast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Производитель гарантирует соответствие беседки требованиям безопасности при соблюдении условий транспортирования, хранения, сборки (при поставке в разобранном виде), эксплуатации. При нарушении данных условий гарантия производителя не распространяется.</w:t>
      </w:r>
    </w:p>
    <w:p w14:paraId="63FEF7BC" w14:textId="77777777" w:rsidR="0084724B" w:rsidRPr="0084724B" w:rsidRDefault="0084724B" w:rsidP="0084724B">
      <w:pPr>
        <w:shd w:val="clear" w:color="auto" w:fill="F3F4F6"/>
        <w:spacing w:after="0" w:line="360" w:lineRule="atLeast"/>
        <w:jc w:val="both"/>
        <w:rPr>
          <w:rFonts w:ascii="Arial" w:eastAsia="Times New Roman" w:hAnsi="Arial" w:cs="Arial"/>
          <w:color w:val="5B5D63"/>
          <w:sz w:val="24"/>
          <w:szCs w:val="24"/>
          <w:lang w:eastAsia="ru-RU"/>
        </w:rPr>
      </w:pPr>
      <w:r w:rsidRPr="0084724B">
        <w:rPr>
          <w:rFonts w:eastAsia="Times New Roman" w:cs="Times New Roman"/>
          <w:color w:val="5B5D63"/>
          <w:sz w:val="30"/>
          <w:szCs w:val="30"/>
          <w:lang w:eastAsia="ru-RU"/>
        </w:rPr>
        <w:t>При механических повреждениям, возникающим при транспортировке, хранении, сборке, установке и эксплуатации беседки производитель ответственности не несет.</w:t>
      </w:r>
    </w:p>
    <w:p w14:paraId="3B82C1DE" w14:textId="77777777" w:rsidR="00F12C76" w:rsidRDefault="00F12C76" w:rsidP="006C0B77">
      <w:pPr>
        <w:spacing w:after="0"/>
        <w:ind w:firstLine="709"/>
        <w:jc w:val="both"/>
      </w:pPr>
    </w:p>
    <w:sectPr w:rsidR="00F12C76" w:rsidSect="0084724B">
      <w:headerReference w:type="default" r:id="rId17"/>
      <w:pgSz w:w="11906" w:h="16838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8EA0" w14:textId="77777777" w:rsidR="00BE1D58" w:rsidRDefault="00BE1D58" w:rsidP="0084724B">
      <w:pPr>
        <w:spacing w:after="0"/>
      </w:pPr>
      <w:r>
        <w:separator/>
      </w:r>
    </w:p>
  </w:endnote>
  <w:endnote w:type="continuationSeparator" w:id="0">
    <w:p w14:paraId="35262A2E" w14:textId="77777777" w:rsidR="00BE1D58" w:rsidRDefault="00BE1D58" w:rsidP="00847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B237" w14:textId="77777777" w:rsidR="00BE1D58" w:rsidRDefault="00BE1D58" w:rsidP="0084724B">
      <w:pPr>
        <w:spacing w:after="0"/>
      </w:pPr>
      <w:r>
        <w:separator/>
      </w:r>
    </w:p>
  </w:footnote>
  <w:footnote w:type="continuationSeparator" w:id="0">
    <w:p w14:paraId="5542E494" w14:textId="77777777" w:rsidR="00BE1D58" w:rsidRDefault="00BE1D58" w:rsidP="00847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19965"/>
      <w:docPartObj>
        <w:docPartGallery w:val="Page Numbers (Top of Page)"/>
        <w:docPartUnique/>
      </w:docPartObj>
    </w:sdtPr>
    <w:sdtContent>
      <w:p w14:paraId="4DCF2CC0" w14:textId="08718578" w:rsidR="0084724B" w:rsidRDefault="008472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E2B7E" w14:textId="77777777" w:rsidR="0084724B" w:rsidRDefault="00847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342E"/>
    <w:multiLevelType w:val="multilevel"/>
    <w:tmpl w:val="28D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E36E4"/>
    <w:multiLevelType w:val="multilevel"/>
    <w:tmpl w:val="EC8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4B"/>
    <w:rsid w:val="006C0B77"/>
    <w:rsid w:val="008242FF"/>
    <w:rsid w:val="0084724B"/>
    <w:rsid w:val="00870751"/>
    <w:rsid w:val="00922C48"/>
    <w:rsid w:val="00A53125"/>
    <w:rsid w:val="00B915B7"/>
    <w:rsid w:val="00BE1D5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F6DB"/>
  <w15:chartTrackingRefBased/>
  <w15:docId w15:val="{2D2EA365-30DA-4DA4-8217-B1E3F72A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24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72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724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72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945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12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8395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Кондакова</dc:creator>
  <cp:keywords/>
  <dc:description/>
  <cp:lastModifiedBy>Олеся Кондакова</cp:lastModifiedBy>
  <cp:revision>1</cp:revision>
  <dcterms:created xsi:type="dcterms:W3CDTF">2021-05-19T13:16:00Z</dcterms:created>
  <dcterms:modified xsi:type="dcterms:W3CDTF">2021-05-19T13:17:00Z</dcterms:modified>
</cp:coreProperties>
</file>