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2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  <w:t xml:space="preserve">Общество с ограниченной ответственностью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  <w:t xml:space="preserve">Стоматология Ваш Доктор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  <w:t xml:space="preserve">»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  <w:t xml:space="preserve">ООО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  <w:t xml:space="preserve">Стоматология Ваш Доктор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»)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4" w:after="0" w:line="240"/>
        <w:ind w:right="4175" w:left="4173" w:firstLine="0"/>
        <w:jc w:val="center"/>
        <w:rPr>
          <w:rFonts w:ascii="Calibri" w:hAnsi="Calibri" w:cs="Calibri" w:eastAsia="Calibri"/>
          <w:b/>
          <w:color w:val="1F3864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1F3864"/>
          <w:spacing w:val="0"/>
          <w:position w:val="0"/>
          <w:sz w:val="28"/>
          <w:shd w:fill="auto" w:val="clear"/>
        </w:rPr>
        <w:t xml:space="preserve">ПРАВИЛА</w:t>
      </w:r>
    </w:p>
    <w:p>
      <w:pPr>
        <w:spacing w:before="2" w:after="0" w:line="240"/>
        <w:ind w:right="0" w:left="1102" w:firstLine="0"/>
        <w:jc w:val="left"/>
        <w:rPr>
          <w:rFonts w:ascii="Calibri" w:hAnsi="Calibri" w:cs="Calibri" w:eastAsia="Calibri"/>
          <w:b/>
          <w:color w:val="1F3864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1F3864"/>
          <w:spacing w:val="0"/>
          <w:position w:val="0"/>
          <w:sz w:val="28"/>
          <w:shd w:fill="auto" w:val="clear"/>
        </w:rPr>
        <w:t xml:space="preserve">зап</w:t>
      </w:r>
      <w:r>
        <w:rPr>
          <w:rFonts w:ascii="Calibri" w:hAnsi="Calibri" w:cs="Calibri" w:eastAsia="Calibri"/>
          <w:b/>
          <w:color w:val="1F3864"/>
          <w:spacing w:val="-3"/>
          <w:position w:val="0"/>
          <w:sz w:val="28"/>
          <w:shd w:fill="auto" w:val="clear"/>
        </w:rPr>
        <w:t xml:space="preserve">и</w:t>
      </w:r>
      <w:r>
        <w:rPr>
          <w:rFonts w:ascii="Calibri" w:hAnsi="Calibri" w:cs="Calibri" w:eastAsia="Calibri"/>
          <w:b/>
          <w:color w:val="1F3864"/>
          <w:spacing w:val="-1"/>
          <w:position w:val="0"/>
          <w:sz w:val="28"/>
          <w:shd w:fill="auto" w:val="clear"/>
        </w:rPr>
        <w:t xml:space="preserve">с</w:t>
      </w:r>
      <w:r>
        <w:rPr>
          <w:rFonts w:ascii="Calibri" w:hAnsi="Calibri" w:cs="Calibri" w:eastAsia="Calibri"/>
          <w:b/>
          <w:color w:val="1F3864"/>
          <w:spacing w:val="0"/>
          <w:position w:val="0"/>
          <w:sz w:val="28"/>
          <w:shd w:fill="auto" w:val="clear"/>
        </w:rPr>
        <w:t xml:space="preserve">и</w:t>
      </w:r>
      <w:r>
        <w:rPr>
          <w:rFonts w:ascii="Calibri" w:hAnsi="Calibri" w:cs="Calibri" w:eastAsia="Calibri"/>
          <w:b/>
          <w:color w:val="1F3864"/>
          <w:spacing w:val="-2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1F3864"/>
          <w:spacing w:val="-1"/>
          <w:position w:val="0"/>
          <w:sz w:val="28"/>
          <w:shd w:fill="auto" w:val="clear"/>
        </w:rPr>
        <w:t xml:space="preserve">н</w:t>
      </w:r>
      <w:r>
        <w:rPr>
          <w:rFonts w:ascii="Calibri" w:hAnsi="Calibri" w:cs="Calibri" w:eastAsia="Calibri"/>
          <w:b/>
          <w:color w:val="1F3864"/>
          <w:spacing w:val="0"/>
          <w:position w:val="0"/>
          <w:sz w:val="28"/>
          <w:shd w:fill="auto" w:val="clear"/>
        </w:rPr>
        <w:t xml:space="preserve">а</w:t>
      </w:r>
      <w:r>
        <w:rPr>
          <w:rFonts w:ascii="Calibri" w:hAnsi="Calibri" w:cs="Calibri" w:eastAsia="Calibri"/>
          <w:b/>
          <w:color w:val="1F3864"/>
          <w:spacing w:val="-1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1F3864"/>
          <w:spacing w:val="-2"/>
          <w:position w:val="0"/>
          <w:sz w:val="28"/>
          <w:shd w:fill="auto" w:val="clear"/>
        </w:rPr>
        <w:t xml:space="preserve">п</w:t>
      </w:r>
      <w:r>
        <w:rPr>
          <w:rFonts w:ascii="Calibri" w:hAnsi="Calibri" w:cs="Calibri" w:eastAsia="Calibri"/>
          <w:b/>
          <w:color w:val="1F3864"/>
          <w:spacing w:val="-1"/>
          <w:position w:val="0"/>
          <w:sz w:val="28"/>
          <w:shd w:fill="auto" w:val="clear"/>
        </w:rPr>
        <w:t xml:space="preserve">ер</w:t>
      </w:r>
      <w:r>
        <w:rPr>
          <w:rFonts w:ascii="Calibri" w:hAnsi="Calibri" w:cs="Calibri" w:eastAsia="Calibri"/>
          <w:b/>
          <w:color w:val="1F3864"/>
          <w:spacing w:val="0"/>
          <w:position w:val="0"/>
          <w:sz w:val="28"/>
          <w:shd w:fill="auto" w:val="clear"/>
        </w:rPr>
        <w:t xml:space="preserve">ви</w:t>
      </w:r>
      <w:r>
        <w:rPr>
          <w:rFonts w:ascii="Calibri" w:hAnsi="Calibri" w:cs="Calibri" w:eastAsia="Calibri"/>
          <w:b/>
          <w:color w:val="1F3864"/>
          <w:spacing w:val="-3"/>
          <w:position w:val="0"/>
          <w:sz w:val="28"/>
          <w:shd w:fill="auto" w:val="clear"/>
        </w:rPr>
        <w:t xml:space="preserve">чн</w:t>
      </w:r>
      <w:r>
        <w:rPr>
          <w:rFonts w:ascii="Calibri" w:hAnsi="Calibri" w:cs="Calibri" w:eastAsia="Calibri"/>
          <w:b/>
          <w:color w:val="1F3864"/>
          <w:spacing w:val="0"/>
          <w:position w:val="0"/>
          <w:sz w:val="28"/>
          <w:shd w:fill="auto" w:val="clear"/>
        </w:rPr>
        <w:t xml:space="preserve">ый</w:t>
      </w:r>
      <w:r>
        <w:rPr>
          <w:rFonts w:ascii="Calibri" w:hAnsi="Calibri" w:cs="Calibri" w:eastAsia="Calibri"/>
          <w:b/>
          <w:color w:val="1F3864"/>
          <w:spacing w:val="-3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1F3864"/>
          <w:spacing w:val="0"/>
          <w:position w:val="0"/>
          <w:sz w:val="28"/>
          <w:shd w:fill="auto" w:val="clear"/>
        </w:rPr>
        <w:t xml:space="preserve">прием/</w:t>
      </w:r>
      <w:r>
        <w:rPr>
          <w:rFonts w:ascii="Calibri" w:hAnsi="Calibri" w:cs="Calibri" w:eastAsia="Calibri"/>
          <w:b/>
          <w:color w:val="1F3864"/>
          <w:spacing w:val="-3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1F3864"/>
          <w:spacing w:val="0"/>
          <w:position w:val="0"/>
          <w:sz w:val="28"/>
          <w:shd w:fill="auto" w:val="clear"/>
        </w:rPr>
        <w:t xml:space="preserve">кон</w:t>
      </w:r>
      <w:r>
        <w:rPr>
          <w:rFonts w:ascii="Calibri" w:hAnsi="Calibri" w:cs="Calibri" w:eastAsia="Calibri"/>
          <w:b/>
          <w:color w:val="1F3864"/>
          <w:spacing w:val="-1"/>
          <w:position w:val="0"/>
          <w:sz w:val="28"/>
          <w:shd w:fill="auto" w:val="clear"/>
        </w:rPr>
        <w:t xml:space="preserve">с</w:t>
      </w:r>
      <w:r>
        <w:rPr>
          <w:rFonts w:ascii="Calibri" w:hAnsi="Calibri" w:cs="Calibri" w:eastAsia="Calibri"/>
          <w:b/>
          <w:color w:val="1F3864"/>
          <w:spacing w:val="-4"/>
          <w:position w:val="0"/>
          <w:sz w:val="28"/>
          <w:shd w:fill="auto" w:val="clear"/>
        </w:rPr>
        <w:t xml:space="preserve">у</w:t>
      </w:r>
      <w:r>
        <w:rPr>
          <w:rFonts w:ascii="Calibri" w:hAnsi="Calibri" w:cs="Calibri" w:eastAsia="Calibri"/>
          <w:b/>
          <w:color w:val="1F3864"/>
          <w:spacing w:val="0"/>
          <w:position w:val="0"/>
          <w:sz w:val="28"/>
          <w:shd w:fill="auto" w:val="clear"/>
        </w:rPr>
        <w:t xml:space="preserve">л</w:t>
      </w:r>
      <w:r>
        <w:rPr>
          <w:rFonts w:ascii="Calibri" w:hAnsi="Calibri" w:cs="Calibri" w:eastAsia="Calibri"/>
          <w:b/>
          <w:color w:val="1F3864"/>
          <w:spacing w:val="-3"/>
          <w:position w:val="0"/>
          <w:sz w:val="28"/>
          <w:shd w:fill="auto" w:val="clear"/>
        </w:rPr>
        <w:t xml:space="preserve">ь</w:t>
      </w:r>
      <w:r>
        <w:rPr>
          <w:rFonts w:ascii="Calibri" w:hAnsi="Calibri" w:cs="Calibri" w:eastAsia="Calibri"/>
          <w:b/>
          <w:color w:val="1F3864"/>
          <w:spacing w:val="0"/>
          <w:position w:val="0"/>
          <w:sz w:val="28"/>
          <w:shd w:fill="auto" w:val="clear"/>
        </w:rPr>
        <w:t xml:space="preserve">тац</w:t>
      </w:r>
      <w:r>
        <w:rPr>
          <w:rFonts w:ascii="Calibri" w:hAnsi="Calibri" w:cs="Calibri" w:eastAsia="Calibri"/>
          <w:b/>
          <w:color w:val="1F3864"/>
          <w:spacing w:val="-3"/>
          <w:position w:val="0"/>
          <w:sz w:val="28"/>
          <w:shd w:fill="auto" w:val="clear"/>
        </w:rPr>
        <w:t xml:space="preserve">и</w:t>
      </w:r>
      <w:r>
        <w:rPr>
          <w:rFonts w:ascii="Calibri" w:hAnsi="Calibri" w:cs="Calibri" w:eastAsia="Calibri"/>
          <w:b/>
          <w:color w:val="1F3864"/>
          <w:spacing w:val="0"/>
          <w:position w:val="0"/>
          <w:sz w:val="28"/>
          <w:shd w:fill="auto" w:val="clear"/>
        </w:rPr>
        <w:t xml:space="preserve">ю/</w:t>
      </w:r>
      <w:r>
        <w:rPr>
          <w:rFonts w:ascii="Calibri" w:hAnsi="Calibri" w:cs="Calibri" w:eastAsia="Calibri"/>
          <w:b/>
          <w:color w:val="1F3864"/>
          <w:spacing w:val="-3"/>
          <w:position w:val="0"/>
          <w:sz w:val="28"/>
          <w:shd w:fill="auto" w:val="clear"/>
        </w:rPr>
        <w:t xml:space="preserve"> </w:t>
      </w:r>
    </w:p>
    <w:p>
      <w:pPr>
        <w:spacing w:before="12" w:after="0" w:line="240"/>
        <w:ind w:right="0" w:left="0" w:firstLine="0"/>
        <w:jc w:val="left"/>
        <w:rPr>
          <w:rFonts w:ascii="Calibri" w:hAnsi="Calibri" w:cs="Calibri" w:eastAsia="Calibri"/>
          <w:b/>
          <w:i/>
          <w:color w:val="1F3864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106" w:left="-426" w:hanging="528"/>
        <w:jc w:val="both"/>
        <w:rPr>
          <w:rFonts w:ascii="Tahoma" w:hAnsi="Tahoma" w:cs="Tahoma" w:eastAsia="Tahoma"/>
          <w:color w:val="1F3864"/>
          <w:spacing w:val="0"/>
          <w:position w:val="0"/>
          <w:sz w:val="28"/>
          <w:shd w:fill="auto" w:val="clear"/>
        </w:rPr>
      </w:pPr>
      <w:r>
        <w:rPr>
          <w:rFonts w:ascii="Tahoma" w:hAnsi="Tahoma" w:cs="Tahoma" w:eastAsia="Tahoma"/>
          <w:color w:val="1F3864"/>
          <w:spacing w:val="0"/>
          <w:position w:val="0"/>
          <w:sz w:val="28"/>
          <w:shd w:fill="auto" w:val="clear"/>
        </w:rPr>
        <w:t xml:space="preserve">Первичный прием, консультацию  граждан врачи </w:t>
      </w:r>
      <w:r>
        <w:rPr>
          <w:rFonts w:ascii="Tahoma" w:hAnsi="Tahoma" w:cs="Tahoma" w:eastAsia="Tahoma"/>
          <w:color w:val="1F3864"/>
          <w:spacing w:val="0"/>
          <w:position w:val="0"/>
          <w:sz w:val="28"/>
          <w:shd w:fill="auto" w:val="clear"/>
        </w:rPr>
        <w:t xml:space="preserve">«</w:t>
      </w:r>
      <w:r>
        <w:rPr>
          <w:rFonts w:ascii="Tahoma" w:hAnsi="Tahoma" w:cs="Tahoma" w:eastAsia="Tahoma"/>
          <w:color w:val="1F3864"/>
          <w:spacing w:val="0"/>
          <w:position w:val="0"/>
          <w:sz w:val="28"/>
          <w:shd w:fill="auto" w:val="clear"/>
        </w:rPr>
        <w:t xml:space="preserve">Стоматологии Ваш</w:t>
      </w:r>
    </w:p>
    <w:p>
      <w:pPr>
        <w:spacing w:before="0" w:after="0" w:line="240"/>
        <w:ind w:right="106" w:left="-993" w:firstLine="0"/>
        <w:jc w:val="both"/>
        <w:rPr>
          <w:rFonts w:ascii="Tahoma" w:hAnsi="Tahoma" w:cs="Tahoma" w:eastAsia="Tahoma"/>
          <w:color w:val="1F3864"/>
          <w:spacing w:val="0"/>
          <w:position w:val="0"/>
          <w:sz w:val="28"/>
          <w:shd w:fill="auto" w:val="clear"/>
        </w:rPr>
      </w:pPr>
      <w:r>
        <w:rPr>
          <w:rFonts w:ascii="Tahoma" w:hAnsi="Tahoma" w:cs="Tahoma" w:eastAsia="Tahoma"/>
          <w:color w:val="1F3864"/>
          <w:spacing w:val="0"/>
          <w:position w:val="0"/>
          <w:sz w:val="28"/>
          <w:shd w:fill="auto" w:val="clear"/>
        </w:rPr>
        <w:t xml:space="preserve">Доктор</w:t>
      </w:r>
      <w:r>
        <w:rPr>
          <w:rFonts w:ascii="Tahoma" w:hAnsi="Tahoma" w:cs="Tahoma" w:eastAsia="Tahoma"/>
          <w:color w:val="1F3864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ahoma" w:hAnsi="Tahoma" w:cs="Tahoma" w:eastAsia="Tahoma"/>
          <w:color w:val="1F3864"/>
          <w:spacing w:val="0"/>
          <w:position w:val="0"/>
          <w:sz w:val="28"/>
          <w:shd w:fill="auto" w:val="clear"/>
        </w:rPr>
        <w:t xml:space="preserve">осуществляют  независимо от места жительства и территории прикрепления, в плановом порядке по предварительной записи и по времени, указанному в талоне на прием, либо устно по телефону.</w:t>
      </w:r>
    </w:p>
    <w:p>
      <w:pPr>
        <w:spacing w:before="1" w:after="0" w:line="240"/>
        <w:ind w:right="108" w:left="-993" w:firstLine="0"/>
        <w:jc w:val="both"/>
        <w:rPr>
          <w:rFonts w:ascii="Tahoma" w:hAnsi="Tahoma" w:cs="Tahoma" w:eastAsia="Tahoma"/>
          <w:color w:val="1F3864"/>
          <w:spacing w:val="0"/>
          <w:position w:val="0"/>
          <w:sz w:val="28"/>
          <w:shd w:fill="auto" w:val="clear"/>
        </w:rPr>
      </w:pPr>
      <w:r>
        <w:rPr>
          <w:rFonts w:ascii="Tahoma" w:hAnsi="Tahoma" w:cs="Tahoma" w:eastAsia="Tahoma"/>
          <w:color w:val="1F3864"/>
          <w:spacing w:val="0"/>
          <w:position w:val="0"/>
          <w:sz w:val="28"/>
          <w:shd w:fill="auto" w:val="clear"/>
        </w:rPr>
        <w:t xml:space="preserve">Предварительная запись на первичный прием, консультацию</w:t>
      </w:r>
      <w:r>
        <w:rPr>
          <w:rFonts w:ascii="Tahoma" w:hAnsi="Tahoma" w:cs="Tahoma" w:eastAsia="Tahoma"/>
          <w:color w:val="1F3864"/>
          <w:spacing w:val="60"/>
          <w:position w:val="0"/>
          <w:sz w:val="28"/>
          <w:shd w:fill="auto" w:val="clear"/>
        </w:rPr>
        <w:t xml:space="preserve">, </w:t>
      </w:r>
      <w:r>
        <w:rPr>
          <w:rFonts w:ascii="Tahoma" w:hAnsi="Tahoma" w:cs="Tahoma" w:eastAsia="Tahoma"/>
          <w:color w:val="1F3864"/>
          <w:spacing w:val="0"/>
          <w:position w:val="0"/>
          <w:sz w:val="28"/>
          <w:shd w:fill="auto" w:val="clear"/>
        </w:rPr>
        <w:t xml:space="preserve">может быть выполнена одним из следующих способов:</w:t>
      </w:r>
    </w:p>
    <w:p>
      <w:pPr>
        <w:spacing w:before="1" w:after="0" w:line="240"/>
        <w:ind w:right="108" w:left="-426" w:hanging="528"/>
        <w:jc w:val="both"/>
        <w:rPr>
          <w:rFonts w:ascii="Tahoma" w:hAnsi="Tahoma" w:cs="Tahoma" w:eastAsia="Tahoma"/>
          <w:color w:val="1F3864"/>
          <w:spacing w:val="0"/>
          <w:position w:val="0"/>
          <w:sz w:val="28"/>
          <w:shd w:fill="auto" w:val="clear"/>
        </w:rPr>
      </w:pPr>
    </w:p>
    <w:p>
      <w:pPr>
        <w:numPr>
          <w:ilvl w:val="0"/>
          <w:numId w:val="12"/>
        </w:numPr>
        <w:tabs>
          <w:tab w:val="left" w:pos="822" w:leader="none"/>
        </w:tabs>
        <w:spacing w:before="1" w:after="0" w:line="341"/>
        <w:ind w:right="0" w:left="-426" w:hanging="528"/>
        <w:jc w:val="left"/>
        <w:rPr>
          <w:rFonts w:ascii="Tahoma" w:hAnsi="Tahoma" w:cs="Tahoma" w:eastAsia="Tahoma"/>
          <w:b/>
          <w:i/>
          <w:color w:val="1F3864"/>
          <w:spacing w:val="0"/>
          <w:position w:val="0"/>
          <w:sz w:val="28"/>
          <w:shd w:fill="auto" w:val="clear"/>
        </w:rPr>
      </w:pPr>
      <w:r>
        <w:rPr>
          <w:rFonts w:ascii="Tahoma" w:hAnsi="Tahoma" w:cs="Tahoma" w:eastAsia="Tahoma"/>
          <w:b/>
          <w:i/>
          <w:color w:val="1F3864"/>
          <w:spacing w:val="0"/>
          <w:position w:val="0"/>
          <w:sz w:val="28"/>
          <w:shd w:fill="auto" w:val="clear"/>
        </w:rPr>
        <w:t xml:space="preserve">Телефонный звонок в </w:t>
      </w:r>
      <w:r>
        <w:rPr>
          <w:rFonts w:ascii="Tahoma" w:hAnsi="Tahoma" w:cs="Tahoma" w:eastAsia="Tahoma"/>
          <w:b/>
          <w:i/>
          <w:color w:val="1F3864"/>
          <w:spacing w:val="0"/>
          <w:position w:val="0"/>
          <w:sz w:val="28"/>
          <w:shd w:fill="auto" w:val="clear"/>
        </w:rPr>
        <w:t xml:space="preserve">«</w:t>
      </w:r>
      <w:r>
        <w:rPr>
          <w:rFonts w:ascii="Tahoma" w:hAnsi="Tahoma" w:cs="Tahoma" w:eastAsia="Tahoma"/>
          <w:b/>
          <w:i/>
          <w:color w:val="1F3864"/>
          <w:spacing w:val="0"/>
          <w:position w:val="0"/>
          <w:sz w:val="28"/>
          <w:shd w:fill="auto" w:val="clear"/>
        </w:rPr>
        <w:t xml:space="preserve">Стоматологию Ваш Доктор</w:t>
      </w:r>
      <w:r>
        <w:rPr>
          <w:rFonts w:ascii="Tahoma" w:hAnsi="Tahoma" w:cs="Tahoma" w:eastAsia="Tahoma"/>
          <w:b/>
          <w:i/>
          <w:color w:val="1F3864"/>
          <w:spacing w:val="0"/>
          <w:position w:val="0"/>
          <w:sz w:val="28"/>
          <w:shd w:fill="auto" w:val="clear"/>
        </w:rPr>
        <w:t xml:space="preserve">» .</w:t>
      </w:r>
    </w:p>
    <w:p>
      <w:pPr>
        <w:tabs>
          <w:tab w:val="left" w:pos="822" w:leader="none"/>
        </w:tabs>
        <w:spacing w:before="0" w:after="0" w:line="341"/>
        <w:ind w:right="0" w:left="-426" w:hanging="528"/>
        <w:jc w:val="left"/>
        <w:rPr>
          <w:rFonts w:ascii="Tahoma" w:hAnsi="Tahoma" w:cs="Tahoma" w:eastAsia="Tahoma"/>
          <w:color w:val="1F3864"/>
          <w:spacing w:val="0"/>
          <w:position w:val="0"/>
          <w:sz w:val="28"/>
          <w:shd w:fill="auto" w:val="clear"/>
        </w:rPr>
      </w:pPr>
      <w:r>
        <w:rPr>
          <w:rFonts w:ascii="Tahoma" w:hAnsi="Tahoma" w:cs="Tahoma" w:eastAsia="Tahoma"/>
          <w:color w:val="1F3864"/>
          <w:spacing w:val="0"/>
          <w:position w:val="0"/>
          <w:sz w:val="28"/>
          <w:shd w:fill="auto" w:val="clear"/>
        </w:rPr>
        <w:t xml:space="preserve">При записи по телефону пациента информируют о дате и времени  приема у врача-специалиста.</w:t>
      </w:r>
    </w:p>
    <w:p>
      <w:pPr>
        <w:tabs>
          <w:tab w:val="left" w:pos="822" w:leader="none"/>
        </w:tabs>
        <w:spacing w:before="0" w:after="0" w:line="341"/>
        <w:ind w:right="0" w:left="-426" w:hanging="528"/>
        <w:jc w:val="left"/>
        <w:rPr>
          <w:rFonts w:ascii="Tahoma" w:hAnsi="Tahoma" w:cs="Tahoma" w:eastAsia="Tahoma"/>
          <w:b/>
          <w:i/>
          <w:color w:val="1F3864"/>
          <w:spacing w:val="0"/>
          <w:position w:val="0"/>
          <w:sz w:val="28"/>
          <w:shd w:fill="auto" w:val="clear"/>
        </w:rPr>
      </w:pPr>
    </w:p>
    <w:p>
      <w:pPr>
        <w:numPr>
          <w:ilvl w:val="0"/>
          <w:numId w:val="14"/>
        </w:numPr>
        <w:tabs>
          <w:tab w:val="left" w:pos="822" w:leader="none"/>
        </w:tabs>
        <w:spacing w:before="0" w:after="0" w:line="341"/>
        <w:ind w:right="0" w:left="-426" w:hanging="528"/>
        <w:jc w:val="left"/>
        <w:rPr>
          <w:rFonts w:ascii="Tahoma" w:hAnsi="Tahoma" w:cs="Tahoma" w:eastAsia="Tahoma"/>
          <w:b/>
          <w:i/>
          <w:color w:val="1F3864"/>
          <w:spacing w:val="0"/>
          <w:position w:val="0"/>
          <w:sz w:val="28"/>
          <w:shd w:fill="auto" w:val="clear"/>
        </w:rPr>
      </w:pPr>
      <w:r>
        <w:rPr>
          <w:rFonts w:ascii="Tahoma" w:hAnsi="Tahoma" w:cs="Tahoma" w:eastAsia="Tahoma"/>
          <w:color w:val="1F3864"/>
          <w:spacing w:val="0"/>
          <w:position w:val="0"/>
          <w:sz w:val="28"/>
          <w:shd w:fill="auto" w:val="clear"/>
        </w:rPr>
        <w:t xml:space="preserve"> </w:t>
      </w:r>
      <w:r>
        <w:rPr>
          <w:rFonts w:ascii="Tahoma" w:hAnsi="Tahoma" w:cs="Tahoma" w:eastAsia="Tahoma"/>
          <w:b/>
          <w:i/>
          <w:color w:val="1F3864"/>
          <w:spacing w:val="0"/>
          <w:position w:val="0"/>
          <w:sz w:val="28"/>
          <w:shd w:fill="auto" w:val="clear"/>
        </w:rPr>
        <w:t xml:space="preserve">Личное обращение в</w:t>
      </w:r>
      <w:r>
        <w:rPr>
          <w:rFonts w:ascii="Tahoma" w:hAnsi="Tahoma" w:cs="Tahoma" w:eastAsia="Tahoma"/>
          <w:b/>
          <w:i/>
          <w:color w:val="1F3864"/>
          <w:spacing w:val="-7"/>
          <w:position w:val="0"/>
          <w:sz w:val="28"/>
          <w:shd w:fill="auto" w:val="clear"/>
        </w:rPr>
        <w:t xml:space="preserve"> </w:t>
      </w:r>
      <w:r>
        <w:rPr>
          <w:rFonts w:ascii="Tahoma" w:hAnsi="Tahoma" w:cs="Tahoma" w:eastAsia="Tahoma"/>
          <w:b/>
          <w:i/>
          <w:color w:val="1F3864"/>
          <w:spacing w:val="0"/>
          <w:position w:val="0"/>
          <w:sz w:val="28"/>
          <w:shd w:fill="auto" w:val="clear"/>
        </w:rPr>
        <w:t xml:space="preserve">регистратуру.</w:t>
      </w:r>
    </w:p>
    <w:p>
      <w:pPr>
        <w:tabs>
          <w:tab w:val="left" w:pos="822" w:leader="none"/>
        </w:tabs>
        <w:spacing w:before="0" w:after="0" w:line="341"/>
        <w:ind w:right="0" w:left="-426" w:hanging="528"/>
        <w:jc w:val="left"/>
        <w:rPr>
          <w:rFonts w:ascii="Tahoma" w:hAnsi="Tahoma" w:cs="Tahoma" w:eastAsia="Tahoma"/>
          <w:b/>
          <w:i/>
          <w:color w:val="1F3864"/>
          <w:spacing w:val="0"/>
          <w:position w:val="0"/>
          <w:sz w:val="28"/>
          <w:shd w:fill="auto" w:val="clear"/>
        </w:rPr>
      </w:pPr>
      <w:r>
        <w:rPr>
          <w:rFonts w:ascii="Tahoma" w:hAnsi="Tahoma" w:cs="Tahoma" w:eastAsia="Tahoma"/>
          <w:color w:val="1F3864"/>
          <w:spacing w:val="0"/>
          <w:position w:val="0"/>
          <w:sz w:val="28"/>
          <w:shd w:fill="auto" w:val="clear"/>
        </w:rPr>
        <w:t xml:space="preserve">При записи по телефону пациента информируют о дате и времени  приема у врача-специалиста.</w:t>
      </w:r>
    </w:p>
    <w:p>
      <w:pPr>
        <w:tabs>
          <w:tab w:val="left" w:pos="822" w:leader="none"/>
        </w:tabs>
        <w:spacing w:before="0" w:after="0" w:line="341"/>
        <w:ind w:right="0" w:left="-426" w:hanging="528"/>
        <w:jc w:val="left"/>
        <w:rPr>
          <w:rFonts w:ascii="Tahoma" w:hAnsi="Tahoma" w:cs="Tahoma" w:eastAsia="Tahoma"/>
          <w:b/>
          <w:i/>
          <w:color w:val="1F3864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104" w:left="-426" w:hanging="528"/>
        <w:jc w:val="both"/>
        <w:rPr>
          <w:rFonts w:ascii="Tahoma" w:hAnsi="Tahoma" w:cs="Tahoma" w:eastAsia="Tahoma"/>
          <w:color w:val="1F3864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107" w:left="-426" w:hanging="528"/>
        <w:jc w:val="both"/>
        <w:rPr>
          <w:rFonts w:ascii="Tahoma" w:hAnsi="Tahoma" w:cs="Tahoma" w:eastAsia="Tahoma"/>
          <w:color w:val="1F3864"/>
          <w:spacing w:val="0"/>
          <w:position w:val="0"/>
          <w:sz w:val="28"/>
          <w:shd w:fill="auto" w:val="clear"/>
        </w:rPr>
      </w:pPr>
      <w:r>
        <w:rPr>
          <w:rFonts w:ascii="Tahoma" w:hAnsi="Tahoma" w:cs="Tahoma" w:eastAsia="Tahoma"/>
          <w:color w:val="1F3864"/>
          <w:spacing w:val="0"/>
          <w:position w:val="0"/>
          <w:sz w:val="28"/>
          <w:shd w:fill="auto" w:val="clear"/>
        </w:rPr>
        <w:t xml:space="preserve">При любом виде  записи подойти на прием нужно за 15-20 минут обратиться к регистратуру с документом, удостоверяющим личность, для ознакомления с документами (договором, информированными согласиями) и оформления медицинской документации (медицинская</w:t>
      </w:r>
      <w:r>
        <w:rPr>
          <w:rFonts w:ascii="Tahoma" w:hAnsi="Tahoma" w:cs="Tahoma" w:eastAsia="Tahoma"/>
          <w:color w:val="1F3864"/>
          <w:spacing w:val="60"/>
          <w:position w:val="0"/>
          <w:sz w:val="28"/>
          <w:shd w:fill="auto" w:val="clear"/>
        </w:rPr>
        <w:t xml:space="preserve"> </w:t>
      </w:r>
      <w:r>
        <w:rPr>
          <w:rFonts w:ascii="Tahoma" w:hAnsi="Tahoma" w:cs="Tahoma" w:eastAsia="Tahoma"/>
          <w:color w:val="1F3864"/>
          <w:spacing w:val="0"/>
          <w:position w:val="0"/>
          <w:sz w:val="28"/>
          <w:shd w:fill="auto" w:val="clear"/>
        </w:rPr>
        <w:t xml:space="preserve">карта.)</w:t>
      </w:r>
    </w:p>
    <w:p>
      <w:pPr>
        <w:suppressAutoHyphens w:val="true"/>
        <w:spacing w:before="0" w:after="0" w:line="240"/>
        <w:ind w:right="0" w:left="-426" w:hanging="528"/>
        <w:jc w:val="both"/>
        <w:rPr>
          <w:rFonts w:ascii="Tahoma" w:hAnsi="Tahoma" w:cs="Tahoma" w:eastAsia="Tahoma"/>
          <w:color w:val="auto"/>
          <w:spacing w:val="0"/>
          <w:position w:val="0"/>
          <w:sz w:val="28"/>
          <w:shd w:fill="auto" w:val="clear"/>
        </w:rPr>
      </w:pPr>
      <w:r>
        <w:rPr>
          <w:rFonts w:ascii="Tahoma" w:hAnsi="Tahoma" w:cs="Tahoma" w:eastAsia="Tahoma"/>
          <w:color w:val="1F3864"/>
          <w:spacing w:val="0"/>
          <w:position w:val="0"/>
          <w:sz w:val="28"/>
          <w:shd w:fill="auto" w:val="clear"/>
        </w:rPr>
        <w:t xml:space="preserve">При невозможности явиться на консультацию, процедуру или осмотр предупредить  администратора, не позднее, </w:t>
      </w:r>
      <w:r>
        <w:rPr>
          <w:rFonts w:ascii="Tahoma" w:hAnsi="Tahoma" w:cs="Tahoma" w:eastAsia="Tahoma"/>
          <w:b/>
          <w:color w:val="1F3864"/>
          <w:spacing w:val="0"/>
          <w:position w:val="0"/>
          <w:sz w:val="28"/>
          <w:shd w:fill="auto" w:val="clear"/>
        </w:rPr>
        <w:t xml:space="preserve">чем за одни сутки до начала</w:t>
      </w:r>
      <w:r>
        <w:rPr>
          <w:rFonts w:ascii="Tahoma" w:hAnsi="Tahoma" w:cs="Tahoma" w:eastAsia="Tahoma"/>
          <w:color w:val="1F3864"/>
          <w:spacing w:val="0"/>
          <w:position w:val="0"/>
          <w:sz w:val="28"/>
          <w:shd w:fill="auto" w:val="clear"/>
        </w:rPr>
        <w:t xml:space="preserve"> консультации (процедуры, осмотра) в часы работы организации</w:t>
      </w:r>
      <w:r>
        <w:rPr>
          <w:rFonts w:ascii="Tahoma" w:hAnsi="Tahoma" w:cs="Tahoma" w:eastAsia="Tahoma"/>
          <w:color w:val="auto"/>
          <w:spacing w:val="0"/>
          <w:position w:val="0"/>
          <w:sz w:val="28"/>
          <w:shd w:fill="auto" w:val="clear"/>
        </w:rPr>
        <w:t xml:space="preserve">.</w:t>
      </w:r>
    </w:p>
    <w:p>
      <w:pPr>
        <w:spacing w:before="0" w:after="0" w:line="240"/>
        <w:ind w:right="107" w:left="102" w:firstLine="359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num w:numId="12">
    <w:abstractNumId w:val="6"/>
  </w:num>
  <w:num w:numId="14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