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3B" w:rsidRPr="00697077" w:rsidRDefault="00697077" w:rsidP="00697077">
      <w:pPr>
        <w:jc w:val="center"/>
        <w:rPr>
          <w:b/>
        </w:rPr>
      </w:pPr>
      <w:r w:rsidRPr="00697077">
        <w:rPr>
          <w:b/>
        </w:rPr>
        <w:t>ИНФОРМАЦИОННАЯ КАРТОЧКА</w:t>
      </w:r>
    </w:p>
    <w:p w:rsidR="00697077" w:rsidRPr="00697077" w:rsidRDefault="00697077" w:rsidP="00697077">
      <w:pPr>
        <w:spacing w:after="0"/>
        <w:jc w:val="center"/>
        <w:rPr>
          <w:b/>
        </w:rPr>
      </w:pPr>
      <w:r w:rsidRPr="00697077">
        <w:rPr>
          <w:b/>
        </w:rPr>
        <w:t>Автономная некоммерческая организация</w:t>
      </w:r>
    </w:p>
    <w:p w:rsidR="00697077" w:rsidRPr="00712328" w:rsidRDefault="00697077" w:rsidP="00697077">
      <w:pPr>
        <w:spacing w:after="0"/>
        <w:jc w:val="center"/>
        <w:rPr>
          <w:b/>
        </w:rPr>
      </w:pPr>
      <w:r w:rsidRPr="00697077">
        <w:rPr>
          <w:b/>
        </w:rPr>
        <w:t>«Социально-культурные проекты Южного Подмосковья»</w:t>
      </w:r>
    </w:p>
    <w:p w:rsidR="00023EFA" w:rsidRPr="00712328" w:rsidRDefault="00023EFA" w:rsidP="00697077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97077" w:rsidTr="00697077">
        <w:tc>
          <w:tcPr>
            <w:tcW w:w="4785" w:type="dxa"/>
          </w:tcPr>
          <w:p w:rsidR="00697077" w:rsidRPr="00697077" w:rsidRDefault="00697077" w:rsidP="00697077">
            <w:r w:rsidRPr="00697077">
              <w:t>Полное наименование организации</w:t>
            </w:r>
          </w:p>
        </w:tc>
        <w:tc>
          <w:tcPr>
            <w:tcW w:w="4786" w:type="dxa"/>
          </w:tcPr>
          <w:p w:rsidR="00697077" w:rsidRPr="00697077" w:rsidRDefault="00697077" w:rsidP="00697077">
            <w:r w:rsidRPr="00697077">
              <w:t>Автономная некоммерческая организация</w:t>
            </w:r>
          </w:p>
          <w:p w:rsidR="00697077" w:rsidRPr="00697077" w:rsidRDefault="00697077" w:rsidP="00697077">
            <w:r w:rsidRPr="00697077">
              <w:t>«Социально-культурные проекты Южного Подмосковья»</w:t>
            </w:r>
          </w:p>
          <w:p w:rsidR="00697077" w:rsidRPr="00697077" w:rsidRDefault="00697077" w:rsidP="00697077"/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Сокращенное наименование организации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АНО «</w:t>
            </w:r>
            <w:r w:rsidRPr="00697077">
              <w:t>Социально-культурные проекты Южного Подмосковья»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Руководитель организации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Шибаева Анна Владимировна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Юридический адрес организации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142200, Московская область, г. Серпухов, ул.Ворошилова, д.241, кв.33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Телефон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+7 916- 805 -11 -85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Электронная почта</w:t>
            </w:r>
          </w:p>
        </w:tc>
        <w:tc>
          <w:tcPr>
            <w:tcW w:w="4786" w:type="dxa"/>
          </w:tcPr>
          <w:p w:rsidR="00697077" w:rsidRPr="008A0D5B" w:rsidRDefault="00712328" w:rsidP="008A0D5B">
            <w:r>
              <w:t xml:space="preserve"> </w:t>
            </w:r>
            <w:r w:rsidRPr="008A0D5B">
              <w:rPr>
                <w:bCs/>
                <w:w w:val="90"/>
                <w:lang w:val="en-US"/>
              </w:rPr>
              <w:t>ano</w:t>
            </w:r>
            <w:r w:rsidRPr="008A0D5B">
              <w:rPr>
                <w:bCs/>
                <w:w w:val="90"/>
              </w:rPr>
              <w:t>.</w:t>
            </w:r>
            <w:r w:rsidRPr="008A0D5B">
              <w:rPr>
                <w:bCs/>
                <w:w w:val="90"/>
                <w:lang w:val="en-US"/>
              </w:rPr>
              <w:t>soccult</w:t>
            </w:r>
            <w:r w:rsidRPr="008A0D5B">
              <w:rPr>
                <w:bCs/>
                <w:w w:val="90"/>
              </w:rPr>
              <w:t>@</w:t>
            </w:r>
            <w:r w:rsidRPr="008A0D5B">
              <w:rPr>
                <w:bCs/>
                <w:w w:val="90"/>
                <w:lang w:val="en-US"/>
              </w:rPr>
              <w:t>gmail</w:t>
            </w:r>
            <w:r w:rsidRPr="008A0D5B">
              <w:rPr>
                <w:bCs/>
                <w:w w:val="90"/>
              </w:rPr>
              <w:t>.</w:t>
            </w:r>
            <w:r w:rsidRPr="008A0D5B">
              <w:rPr>
                <w:bCs/>
                <w:w w:val="90"/>
                <w:lang w:val="en-US"/>
              </w:rPr>
              <w:t>com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ИНН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5043070555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КПП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504301001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ОГРН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1205000098291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Банк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ПАО СБЕРБАНК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Расчетный счет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40703810640000008264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БИК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044525225</w:t>
            </w:r>
          </w:p>
        </w:tc>
      </w:tr>
      <w:tr w:rsidR="00697077" w:rsidTr="00697077">
        <w:tc>
          <w:tcPr>
            <w:tcW w:w="4785" w:type="dxa"/>
          </w:tcPr>
          <w:p w:rsidR="00697077" w:rsidRPr="00697077" w:rsidRDefault="00697077" w:rsidP="00697077">
            <w:r>
              <w:t>Корреспондентский счет</w:t>
            </w:r>
          </w:p>
        </w:tc>
        <w:tc>
          <w:tcPr>
            <w:tcW w:w="4786" w:type="dxa"/>
          </w:tcPr>
          <w:p w:rsidR="00697077" w:rsidRPr="00697077" w:rsidRDefault="00697077" w:rsidP="00697077">
            <w:r>
              <w:t>30101810400000000225</w:t>
            </w:r>
          </w:p>
        </w:tc>
      </w:tr>
    </w:tbl>
    <w:p w:rsidR="00697077" w:rsidRPr="00697077" w:rsidRDefault="00697077" w:rsidP="00697077">
      <w:pPr>
        <w:spacing w:after="0"/>
        <w:jc w:val="center"/>
        <w:rPr>
          <w:b/>
        </w:rPr>
      </w:pPr>
    </w:p>
    <w:sectPr w:rsidR="00697077" w:rsidRPr="00697077" w:rsidSect="0096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97077"/>
    <w:rsid w:val="00023EFA"/>
    <w:rsid w:val="00530251"/>
    <w:rsid w:val="00697077"/>
    <w:rsid w:val="00712328"/>
    <w:rsid w:val="008A0D5B"/>
    <w:rsid w:val="0096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70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</dc:creator>
  <cp:keywords/>
  <dc:description/>
  <cp:lastModifiedBy>УГ</cp:lastModifiedBy>
  <cp:revision>4</cp:revision>
  <dcterms:created xsi:type="dcterms:W3CDTF">2022-06-29T09:33:00Z</dcterms:created>
  <dcterms:modified xsi:type="dcterms:W3CDTF">2022-11-08T16:00:00Z</dcterms:modified>
</cp:coreProperties>
</file>