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820"/>
      </w:tblGrid>
      <w:tr w:rsidR="000D03DF">
        <w:trPr>
          <w:cantSplit/>
          <w:trHeight w:hRule="exact" w:val="1077"/>
        </w:trPr>
        <w:tc>
          <w:tcPr>
            <w:tcW w:w="5387" w:type="dxa"/>
          </w:tcPr>
          <w:p w:rsidR="000D03DF" w:rsidRDefault="00CC0AA8">
            <w:pPr>
              <w:pStyle w:val="scfstandard"/>
            </w:pPr>
            <w:bookmarkStart w:id="0" w:name="scf_marke"/>
            <w:r>
              <w:drawing>
                <wp:inline distT="0" distB="0" distL="0" distR="0">
                  <wp:extent cx="1438275" cy="228600"/>
                  <wp:effectExtent l="19050" t="0" r="9525" b="0"/>
                  <wp:docPr id="2" name="Bild 2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20" w:type="dxa"/>
          </w:tcPr>
          <w:p w:rsidR="000D03DF" w:rsidRDefault="000D03DF">
            <w:pPr>
              <w:pStyle w:val="scfBereich"/>
            </w:pPr>
            <w:bookmarkStart w:id="1" w:name="scf_abs_bereich"/>
            <w:bookmarkEnd w:id="1"/>
          </w:p>
        </w:tc>
      </w:tr>
    </w:tbl>
    <w:p w:rsidR="000D03DF" w:rsidRPr="00492831" w:rsidRDefault="002A3710">
      <w:pPr>
        <w:pStyle w:val="scfBetreff"/>
        <w:rPr>
          <w:rFonts w:cs="Arial"/>
          <w:color w:val="1F497D" w:themeColor="text2"/>
          <w:sz w:val="28"/>
          <w:szCs w:val="28"/>
          <w:lang w:val="ru-RU"/>
        </w:rPr>
      </w:pPr>
      <w:bookmarkStart w:id="2" w:name="scf_dummy"/>
      <w:bookmarkStart w:id="3" w:name="scf_vertrauen"/>
      <w:bookmarkEnd w:id="2"/>
      <w:bookmarkEnd w:id="3"/>
      <w:r w:rsidRPr="00492831">
        <w:rPr>
          <w:rFonts w:cs="Arial"/>
          <w:sz w:val="28"/>
          <w:szCs w:val="28"/>
          <w:u w:val="single"/>
          <w:lang w:val="ru-RU"/>
        </w:rPr>
        <w:t xml:space="preserve">Новинки продукции </w:t>
      </w:r>
      <w:r w:rsidRPr="00492831">
        <w:rPr>
          <w:rFonts w:cs="Arial"/>
          <w:sz w:val="28"/>
          <w:szCs w:val="28"/>
          <w:u w:val="single"/>
          <w:lang w:val="en-US"/>
        </w:rPr>
        <w:t>EM</w:t>
      </w:r>
      <w:r w:rsidRPr="00492831">
        <w:rPr>
          <w:rFonts w:cs="Arial"/>
          <w:sz w:val="28"/>
          <w:szCs w:val="28"/>
          <w:u w:val="single"/>
          <w:lang w:val="ru-RU"/>
        </w:rPr>
        <w:t xml:space="preserve"> </w:t>
      </w:r>
      <w:r w:rsidRPr="00492831">
        <w:rPr>
          <w:rFonts w:cs="Arial"/>
          <w:sz w:val="28"/>
          <w:szCs w:val="28"/>
          <w:u w:val="single"/>
          <w:lang w:val="en-US"/>
        </w:rPr>
        <w:t>LP</w:t>
      </w:r>
      <w:r w:rsidR="00492831" w:rsidRPr="00492831">
        <w:rPr>
          <w:rFonts w:cs="Arial"/>
          <w:sz w:val="28"/>
          <w:szCs w:val="28"/>
          <w:u w:val="single"/>
          <w:lang w:val="ru-RU"/>
        </w:rPr>
        <w:t xml:space="preserve"> 2019</w:t>
      </w:r>
    </w:p>
    <w:p w:rsidR="00492831" w:rsidRDefault="00492831" w:rsidP="00492831">
      <w:pPr>
        <w:rPr>
          <w:rFonts w:ascii="Arial" w:hAnsi="Arial" w:cs="Arial"/>
          <w:lang w:val="ru-RU"/>
        </w:rPr>
      </w:pPr>
      <w:r w:rsidRPr="00492831">
        <w:rPr>
          <w:rFonts w:ascii="Arial" w:hAnsi="Arial" w:cs="Arial"/>
        </w:rPr>
        <w:t xml:space="preserve">В </w:t>
      </w:r>
      <w:proofErr w:type="spellStart"/>
      <w:r w:rsidRPr="00492831">
        <w:rPr>
          <w:rFonts w:ascii="Arial" w:hAnsi="Arial" w:cs="Arial"/>
        </w:rPr>
        <w:t>гамме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продукции</w:t>
      </w:r>
      <w:proofErr w:type="spellEnd"/>
      <w:r w:rsidRPr="00492831">
        <w:rPr>
          <w:rFonts w:ascii="Arial" w:hAnsi="Arial" w:cs="Arial"/>
        </w:rPr>
        <w:t xml:space="preserve"> </w:t>
      </w:r>
      <w:r w:rsidRPr="00492831">
        <w:rPr>
          <w:rFonts w:ascii="Arial" w:hAnsi="Arial" w:cs="Arial"/>
          <w:lang w:val="en-US"/>
        </w:rPr>
        <w:t>EM</w:t>
      </w:r>
      <w:r w:rsidRPr="00492831">
        <w:rPr>
          <w:rFonts w:ascii="Arial" w:hAnsi="Arial" w:cs="Arial"/>
          <w:lang w:val="ru-RU"/>
        </w:rPr>
        <w:t xml:space="preserve"> </w:t>
      </w:r>
      <w:r w:rsidRPr="00492831">
        <w:rPr>
          <w:rFonts w:ascii="Arial" w:hAnsi="Arial" w:cs="Arial"/>
          <w:lang w:val="en-US"/>
        </w:rPr>
        <w:t>LP</w:t>
      </w:r>
      <w:r w:rsidRPr="00492831">
        <w:rPr>
          <w:rFonts w:ascii="Arial" w:hAnsi="Arial" w:cs="Arial"/>
          <w:lang w:val="ru-RU"/>
        </w:rPr>
        <w:t xml:space="preserve"> </w:t>
      </w:r>
      <w:proofErr w:type="spellStart"/>
      <w:r w:rsidRPr="00492831">
        <w:rPr>
          <w:rFonts w:ascii="Arial" w:hAnsi="Arial" w:cs="Arial"/>
        </w:rPr>
        <w:t>появились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новые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продукты</w:t>
      </w:r>
      <w:proofErr w:type="spellEnd"/>
      <w:r>
        <w:rPr>
          <w:rFonts w:ascii="Arial" w:hAnsi="Arial" w:cs="Arial"/>
          <w:lang w:val="ru-RU"/>
        </w:rPr>
        <w:t>:</w:t>
      </w:r>
    </w:p>
    <w:p w:rsidR="00492831" w:rsidRPr="00492831" w:rsidRDefault="00492831" w:rsidP="00492831">
      <w:pPr>
        <w:rPr>
          <w:rFonts w:ascii="Arial" w:hAnsi="Arial" w:cs="Arial"/>
          <w:lang w:val="ru-RU"/>
        </w:rPr>
      </w:pPr>
    </w:p>
    <w:p w:rsidR="00492831" w:rsidRPr="00492831" w:rsidRDefault="00492831" w:rsidP="00492831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492831">
        <w:rPr>
          <w:rFonts w:ascii="Arial" w:hAnsi="Arial" w:cs="Arial"/>
        </w:rPr>
        <w:t>5</w:t>
      </w:r>
      <w:r w:rsidRPr="00492831">
        <w:rPr>
          <w:rFonts w:ascii="Arial" w:hAnsi="Arial" w:cs="Arial"/>
          <w:lang w:val="en-US"/>
        </w:rPr>
        <w:t>SV</w:t>
      </w:r>
      <w:r w:rsidRPr="00492831">
        <w:rPr>
          <w:rFonts w:ascii="Arial" w:hAnsi="Arial" w:cs="Arial"/>
        </w:rPr>
        <w:t>1 –</w:t>
      </w:r>
      <w:r w:rsidRPr="00492831">
        <w:rPr>
          <w:rFonts w:ascii="Arial" w:hAnsi="Arial" w:cs="Arial"/>
          <w:b/>
        </w:rPr>
        <w:t>компактный</w:t>
      </w:r>
      <w:r w:rsidRPr="00492831">
        <w:rPr>
          <w:rFonts w:ascii="Arial" w:hAnsi="Arial" w:cs="Arial"/>
        </w:rPr>
        <w:t xml:space="preserve"> дифференциальный автоматический выключатель, представляющий собой комбинацию автомата и УЗО в одном корпусе шириной </w:t>
      </w:r>
      <w:r w:rsidRPr="00492831">
        <w:rPr>
          <w:rFonts w:ascii="Arial" w:hAnsi="Arial" w:cs="Arial"/>
          <w:b/>
        </w:rPr>
        <w:t>всего</w:t>
      </w:r>
      <w:r w:rsidRPr="00492831">
        <w:rPr>
          <w:rFonts w:ascii="Arial" w:hAnsi="Arial" w:cs="Arial"/>
        </w:rPr>
        <w:t xml:space="preserve"> </w:t>
      </w:r>
      <w:r w:rsidRPr="00492831">
        <w:rPr>
          <w:rFonts w:ascii="Arial" w:hAnsi="Arial" w:cs="Arial"/>
          <w:b/>
        </w:rPr>
        <w:t>1 модуль!</w:t>
      </w:r>
      <w:r w:rsidRPr="00492831">
        <w:rPr>
          <w:rFonts w:ascii="Arial" w:hAnsi="Arial" w:cs="Arial"/>
        </w:rPr>
        <w:t xml:space="preserve"> </w:t>
      </w:r>
    </w:p>
    <w:p w:rsidR="00492831" w:rsidRDefault="00492831" w:rsidP="00492831">
      <w:pPr>
        <w:rPr>
          <w:rFonts w:ascii="Arial" w:hAnsi="Arial" w:cs="Arial"/>
          <w:b/>
        </w:rPr>
      </w:pPr>
      <w:proofErr w:type="spellStart"/>
      <w:r w:rsidRPr="00492831">
        <w:rPr>
          <w:rFonts w:ascii="Arial" w:hAnsi="Arial" w:cs="Arial"/>
          <w:b/>
        </w:rPr>
        <w:t>Это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самый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компактный</w:t>
      </w:r>
      <w:proofErr w:type="spellEnd"/>
      <w:r w:rsidRPr="00492831">
        <w:rPr>
          <w:rFonts w:ascii="Arial" w:hAnsi="Arial" w:cs="Arial"/>
          <w:b/>
        </w:rPr>
        <w:t xml:space="preserve"> в </w:t>
      </w:r>
      <w:proofErr w:type="spellStart"/>
      <w:r w:rsidRPr="00492831">
        <w:rPr>
          <w:rFonts w:ascii="Arial" w:hAnsi="Arial" w:cs="Arial"/>
          <w:b/>
        </w:rPr>
        <w:t>мире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  <w:u w:val="single"/>
        </w:rPr>
        <w:t>электромеханический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дифференциальный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автомат</w:t>
      </w:r>
      <w:proofErr w:type="spellEnd"/>
      <w:r w:rsidRPr="00492831">
        <w:rPr>
          <w:rFonts w:ascii="Arial" w:hAnsi="Arial" w:cs="Arial"/>
          <w:b/>
        </w:rPr>
        <w:t xml:space="preserve">! </w:t>
      </w:r>
    </w:p>
    <w:p w:rsidR="00492831" w:rsidRDefault="00492831" w:rsidP="00492831">
      <w:pPr>
        <w:rPr>
          <w:rFonts w:ascii="Arial" w:hAnsi="Arial" w:cs="Arial"/>
          <w:b/>
        </w:rPr>
      </w:pPr>
    </w:p>
    <w:p w:rsidR="00492831" w:rsidRPr="00492831" w:rsidRDefault="00492831" w:rsidP="00492831">
      <w:pPr>
        <w:rPr>
          <w:rFonts w:ascii="Arial" w:hAnsi="Arial" w:cs="Arial"/>
          <w:b/>
        </w:rPr>
      </w:pPr>
      <w:r w:rsidRPr="00492831">
        <w:rPr>
          <w:rFonts w:ascii="Arial" w:hAnsi="Arial" w:cs="Arial"/>
          <w:b/>
          <w:noProof/>
        </w:rPr>
        <w:drawing>
          <wp:inline distT="0" distB="0" distL="0" distR="0" wp14:anchorId="50D1913A" wp14:editId="003655E6">
            <wp:extent cx="1134536" cy="2626242"/>
            <wp:effectExtent l="0" t="0" r="8890" b="3175"/>
            <wp:docPr id="30" name="Picture 3" descr="D:\syncplicity\nr076126\Documents\GC\RCBO\technische Unterlagen\Fotos\5SV1\G_I202_XX_44266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 descr="D:\syncplicity\nr076126\Documents\GC\RCBO\technische Unterlagen\Fotos\5SV1\G_I202_XX_44266P-1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45" cy="266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</w:p>
    <w:p w:rsidR="00492831" w:rsidRPr="00492831" w:rsidRDefault="00492831" w:rsidP="00492831">
      <w:pPr>
        <w:rPr>
          <w:rFonts w:ascii="Arial" w:hAnsi="Arial" w:cs="Arial"/>
          <w:b/>
        </w:rPr>
      </w:pPr>
    </w:p>
    <w:p w:rsidR="00492831" w:rsidRPr="00492831" w:rsidRDefault="00492831" w:rsidP="00492831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492831">
        <w:rPr>
          <w:rFonts w:ascii="Arial" w:hAnsi="Arial" w:cs="Arial"/>
        </w:rPr>
        <w:t>5</w:t>
      </w:r>
      <w:r w:rsidRPr="00492831">
        <w:rPr>
          <w:rFonts w:ascii="Arial" w:hAnsi="Arial" w:cs="Arial"/>
          <w:lang w:val="en-US"/>
        </w:rPr>
        <w:t>SV</w:t>
      </w:r>
      <w:r w:rsidRPr="00492831">
        <w:rPr>
          <w:rFonts w:ascii="Arial" w:hAnsi="Arial" w:cs="Arial"/>
        </w:rPr>
        <w:t xml:space="preserve">6 – компактная комбинация УОДП и автоматического выключателя, в одном корпусе шириной </w:t>
      </w:r>
      <w:r w:rsidRPr="00492831">
        <w:rPr>
          <w:rFonts w:ascii="Arial" w:hAnsi="Arial" w:cs="Arial"/>
          <w:b/>
        </w:rPr>
        <w:t>всего</w:t>
      </w:r>
      <w:r w:rsidRPr="00492831">
        <w:rPr>
          <w:rFonts w:ascii="Arial" w:hAnsi="Arial" w:cs="Arial"/>
        </w:rPr>
        <w:t xml:space="preserve"> </w:t>
      </w:r>
      <w:r w:rsidRPr="00492831">
        <w:rPr>
          <w:rFonts w:ascii="Arial" w:hAnsi="Arial" w:cs="Arial"/>
          <w:b/>
        </w:rPr>
        <w:t>1 модуль!</w:t>
      </w:r>
    </w:p>
    <w:p w:rsidR="00492831" w:rsidRDefault="00492831" w:rsidP="00492831">
      <w:pPr>
        <w:rPr>
          <w:rFonts w:ascii="Arial" w:hAnsi="Arial" w:cs="Arial"/>
          <w:b/>
        </w:rPr>
      </w:pPr>
      <w:proofErr w:type="spellStart"/>
      <w:r w:rsidRPr="00492831">
        <w:rPr>
          <w:rFonts w:ascii="Arial" w:hAnsi="Arial" w:cs="Arial"/>
          <w:b/>
        </w:rPr>
        <w:t>Это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самая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компактная</w:t>
      </w:r>
      <w:proofErr w:type="spellEnd"/>
      <w:r w:rsidRPr="00492831">
        <w:rPr>
          <w:rFonts w:ascii="Arial" w:hAnsi="Arial" w:cs="Arial"/>
          <w:b/>
        </w:rPr>
        <w:t xml:space="preserve"> в </w:t>
      </w:r>
      <w:proofErr w:type="spellStart"/>
      <w:r w:rsidRPr="00492831">
        <w:rPr>
          <w:rFonts w:ascii="Arial" w:hAnsi="Arial" w:cs="Arial"/>
          <w:b/>
        </w:rPr>
        <w:t>мире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защита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как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от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дуговых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пробоев</w:t>
      </w:r>
      <w:proofErr w:type="spellEnd"/>
      <w:r w:rsidRPr="00492831">
        <w:rPr>
          <w:rFonts w:ascii="Arial" w:hAnsi="Arial" w:cs="Arial"/>
          <w:b/>
        </w:rPr>
        <w:t xml:space="preserve">, </w:t>
      </w:r>
      <w:proofErr w:type="spellStart"/>
      <w:r w:rsidRPr="00492831">
        <w:rPr>
          <w:rFonts w:ascii="Arial" w:hAnsi="Arial" w:cs="Arial"/>
          <w:b/>
        </w:rPr>
        <w:t>так</w:t>
      </w:r>
      <w:proofErr w:type="spellEnd"/>
      <w:r w:rsidRPr="00492831">
        <w:rPr>
          <w:rFonts w:ascii="Arial" w:hAnsi="Arial" w:cs="Arial"/>
          <w:b/>
        </w:rPr>
        <w:t xml:space="preserve"> и </w:t>
      </w:r>
      <w:proofErr w:type="spellStart"/>
      <w:r w:rsidRPr="00492831">
        <w:rPr>
          <w:rFonts w:ascii="Arial" w:hAnsi="Arial" w:cs="Arial"/>
          <w:b/>
        </w:rPr>
        <w:t>от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токов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короткого</w:t>
      </w:r>
      <w:proofErr w:type="spellEnd"/>
      <w:r w:rsidRPr="00492831">
        <w:rPr>
          <w:rFonts w:ascii="Arial" w:hAnsi="Arial" w:cs="Arial"/>
          <w:b/>
        </w:rPr>
        <w:t xml:space="preserve"> </w:t>
      </w:r>
      <w:proofErr w:type="spellStart"/>
      <w:r w:rsidRPr="00492831">
        <w:rPr>
          <w:rFonts w:ascii="Arial" w:hAnsi="Arial" w:cs="Arial"/>
          <w:b/>
        </w:rPr>
        <w:t>замыкания</w:t>
      </w:r>
      <w:proofErr w:type="spellEnd"/>
      <w:r w:rsidRPr="00492831">
        <w:rPr>
          <w:rFonts w:ascii="Arial" w:hAnsi="Arial" w:cs="Arial"/>
          <w:b/>
        </w:rPr>
        <w:t xml:space="preserve"> и </w:t>
      </w:r>
      <w:proofErr w:type="spellStart"/>
      <w:r w:rsidRPr="00492831">
        <w:rPr>
          <w:rFonts w:ascii="Arial" w:hAnsi="Arial" w:cs="Arial"/>
          <w:b/>
        </w:rPr>
        <w:t>перегрузки</w:t>
      </w:r>
      <w:proofErr w:type="spellEnd"/>
      <w:r w:rsidRPr="00492831">
        <w:rPr>
          <w:rFonts w:ascii="Arial" w:hAnsi="Arial" w:cs="Arial"/>
          <w:b/>
        </w:rPr>
        <w:t>!</w:t>
      </w:r>
    </w:p>
    <w:p w:rsidR="00492831" w:rsidRDefault="00492831" w:rsidP="00492831">
      <w:pPr>
        <w:rPr>
          <w:rFonts w:ascii="Arial" w:hAnsi="Arial" w:cs="Arial"/>
          <w:b/>
        </w:rPr>
      </w:pPr>
    </w:p>
    <w:p w:rsidR="00492831" w:rsidRPr="00492831" w:rsidRDefault="00492831" w:rsidP="00492831">
      <w:pPr>
        <w:rPr>
          <w:rFonts w:ascii="Arial" w:hAnsi="Arial" w:cs="Arial"/>
          <w:b/>
        </w:rPr>
      </w:pPr>
      <w:bookmarkStart w:id="4" w:name="_GoBack"/>
      <w:r w:rsidRPr="00492831">
        <w:rPr>
          <w:rFonts w:ascii="Arial" w:hAnsi="Arial" w:cs="Arial"/>
          <w:b/>
          <w:noProof/>
        </w:rPr>
        <w:drawing>
          <wp:inline distT="0" distB="0" distL="0" distR="0" wp14:anchorId="30CBBA20" wp14:editId="0D35A2F1">
            <wp:extent cx="1256723" cy="2466753"/>
            <wp:effectExtent l="0" t="0" r="0" b="0"/>
            <wp:docPr id="22" name="Picture 2" descr="D:\Marketing\Neu\AFDD\Bilder\R129_.Vie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D:\Marketing\Neu\AFDD\Bilder\R129_.View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gray">
                    <a:xfrm>
                      <a:off x="0" y="0"/>
                      <a:ext cx="1267374" cy="248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"/>
    </w:p>
    <w:p w:rsidR="00492831" w:rsidRPr="00492831" w:rsidRDefault="00492831" w:rsidP="00492831">
      <w:pPr>
        <w:rPr>
          <w:rFonts w:ascii="Arial" w:hAnsi="Arial" w:cs="Arial"/>
        </w:rPr>
      </w:pPr>
    </w:p>
    <w:p w:rsidR="00492831" w:rsidRPr="00492831" w:rsidRDefault="00492831" w:rsidP="00492831">
      <w:pPr>
        <w:rPr>
          <w:rFonts w:ascii="Arial" w:hAnsi="Arial" w:cs="Arial"/>
        </w:rPr>
      </w:pPr>
      <w:proofErr w:type="spellStart"/>
      <w:r w:rsidRPr="00492831">
        <w:rPr>
          <w:rFonts w:ascii="Arial" w:hAnsi="Arial" w:cs="Arial"/>
        </w:rPr>
        <w:t>Оба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этих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устройства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имеют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сферу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применения</w:t>
      </w:r>
      <w:proofErr w:type="spellEnd"/>
      <w:r w:rsidRPr="00492831">
        <w:rPr>
          <w:rFonts w:ascii="Arial" w:hAnsi="Arial" w:cs="Arial"/>
        </w:rPr>
        <w:t xml:space="preserve"> в </w:t>
      </w:r>
      <w:proofErr w:type="spellStart"/>
      <w:r w:rsidRPr="00492831">
        <w:rPr>
          <w:rFonts w:ascii="Arial" w:hAnsi="Arial" w:cs="Arial"/>
        </w:rPr>
        <w:t>жилищном</w:t>
      </w:r>
      <w:proofErr w:type="spellEnd"/>
      <w:r w:rsidRPr="00492831">
        <w:rPr>
          <w:rFonts w:ascii="Arial" w:hAnsi="Arial" w:cs="Arial"/>
        </w:rPr>
        <w:t xml:space="preserve"> и </w:t>
      </w:r>
      <w:proofErr w:type="spellStart"/>
      <w:r w:rsidRPr="00492831">
        <w:rPr>
          <w:rFonts w:ascii="Arial" w:hAnsi="Arial" w:cs="Arial"/>
        </w:rPr>
        <w:t>гражданском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строительстве</w:t>
      </w:r>
      <w:proofErr w:type="spellEnd"/>
      <w:r w:rsidRPr="00492831">
        <w:rPr>
          <w:rFonts w:ascii="Arial" w:hAnsi="Arial" w:cs="Arial"/>
        </w:rPr>
        <w:t xml:space="preserve">. </w:t>
      </w:r>
    </w:p>
    <w:p w:rsidR="00492831" w:rsidRPr="00492831" w:rsidRDefault="00492831" w:rsidP="00492831">
      <w:pPr>
        <w:rPr>
          <w:rFonts w:ascii="Arial" w:hAnsi="Arial" w:cs="Arial"/>
        </w:rPr>
      </w:pPr>
    </w:p>
    <w:p w:rsidR="00492831" w:rsidRPr="00492831" w:rsidRDefault="00492831" w:rsidP="00492831">
      <w:pPr>
        <w:rPr>
          <w:rFonts w:ascii="Arial" w:hAnsi="Arial" w:cs="Arial"/>
        </w:rPr>
      </w:pPr>
      <w:proofErr w:type="spellStart"/>
      <w:r w:rsidRPr="00492831">
        <w:rPr>
          <w:rFonts w:ascii="Arial" w:hAnsi="Arial" w:cs="Arial"/>
        </w:rPr>
        <w:t>Подробную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информацию</w:t>
      </w:r>
      <w:proofErr w:type="spellEnd"/>
      <w:r w:rsidRPr="00492831">
        <w:rPr>
          <w:rFonts w:ascii="Arial" w:hAnsi="Arial" w:cs="Arial"/>
        </w:rPr>
        <w:t xml:space="preserve"> о </w:t>
      </w:r>
      <w:proofErr w:type="spellStart"/>
      <w:r w:rsidRPr="00492831">
        <w:rPr>
          <w:rFonts w:ascii="Arial" w:hAnsi="Arial" w:cs="Arial"/>
        </w:rPr>
        <w:t>новых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продуктах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Вы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найдете</w:t>
      </w:r>
      <w:proofErr w:type="spellEnd"/>
      <w:r w:rsidRPr="00492831">
        <w:rPr>
          <w:rFonts w:ascii="Arial" w:hAnsi="Arial" w:cs="Arial"/>
        </w:rPr>
        <w:t xml:space="preserve"> в </w:t>
      </w:r>
      <w:proofErr w:type="spellStart"/>
      <w:r w:rsidRPr="00492831">
        <w:rPr>
          <w:rFonts w:ascii="Arial" w:hAnsi="Arial" w:cs="Arial"/>
        </w:rPr>
        <w:t>приложенных</w:t>
      </w:r>
      <w:proofErr w:type="spellEnd"/>
      <w:r w:rsidRPr="0049283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к письму </w:t>
      </w:r>
      <w:proofErr w:type="spellStart"/>
      <w:r w:rsidRPr="00492831">
        <w:rPr>
          <w:rFonts w:ascii="Arial" w:hAnsi="Arial" w:cs="Arial"/>
        </w:rPr>
        <w:t>файлах</w:t>
      </w:r>
      <w:proofErr w:type="spellEnd"/>
      <w:r w:rsidRPr="00492831">
        <w:rPr>
          <w:rFonts w:ascii="Arial" w:hAnsi="Arial" w:cs="Arial"/>
        </w:rPr>
        <w:t>.</w:t>
      </w:r>
    </w:p>
    <w:p w:rsidR="00492831" w:rsidRPr="00492831" w:rsidRDefault="00492831" w:rsidP="00492831">
      <w:pPr>
        <w:rPr>
          <w:rFonts w:ascii="Arial" w:hAnsi="Arial" w:cs="Arial"/>
        </w:rPr>
      </w:pPr>
      <w:proofErr w:type="spellStart"/>
      <w:r w:rsidRPr="00492831">
        <w:rPr>
          <w:rFonts w:ascii="Arial" w:hAnsi="Arial" w:cs="Arial"/>
        </w:rPr>
        <w:t>Базовые</w:t>
      </w:r>
      <w:proofErr w:type="spellEnd"/>
      <w:r w:rsidRPr="00492831">
        <w:rPr>
          <w:rFonts w:ascii="Arial" w:hAnsi="Arial" w:cs="Arial"/>
        </w:rPr>
        <w:t xml:space="preserve"> </w:t>
      </w:r>
      <w:r w:rsidRPr="00492831">
        <w:rPr>
          <w:rFonts w:ascii="Arial" w:hAnsi="Arial" w:cs="Arial"/>
          <w:lang w:val="en-US"/>
        </w:rPr>
        <w:t>L</w:t>
      </w:r>
      <w:r w:rsidRPr="00492831">
        <w:rPr>
          <w:rFonts w:ascii="Arial" w:hAnsi="Arial" w:cs="Arial"/>
        </w:rPr>
        <w:t xml:space="preserve">2 </w:t>
      </w:r>
      <w:proofErr w:type="spellStart"/>
      <w:r w:rsidRPr="00492831">
        <w:rPr>
          <w:rFonts w:ascii="Arial" w:hAnsi="Arial" w:cs="Arial"/>
        </w:rPr>
        <w:t>цены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представлены</w:t>
      </w:r>
      <w:proofErr w:type="spellEnd"/>
      <w:r w:rsidRPr="00492831">
        <w:rPr>
          <w:rFonts w:ascii="Arial" w:hAnsi="Arial" w:cs="Arial"/>
        </w:rPr>
        <w:t xml:space="preserve"> в </w:t>
      </w:r>
      <w:proofErr w:type="spellStart"/>
      <w:r w:rsidRPr="00492831">
        <w:rPr>
          <w:rFonts w:ascii="Arial" w:hAnsi="Arial" w:cs="Arial"/>
        </w:rPr>
        <w:t>приложен</w:t>
      </w:r>
      <w:r>
        <w:rPr>
          <w:rFonts w:ascii="Arial" w:hAnsi="Arial" w:cs="Arial"/>
          <w:lang w:val="ru-RU"/>
        </w:rPr>
        <w:t>ии</w:t>
      </w:r>
      <w:proofErr w:type="spellEnd"/>
      <w:r w:rsidRPr="00492831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 письму</w:t>
      </w:r>
      <w:r w:rsidRPr="00492831">
        <w:rPr>
          <w:rFonts w:ascii="Arial" w:hAnsi="Arial" w:cs="Arial"/>
        </w:rPr>
        <w:t xml:space="preserve">, </w:t>
      </w:r>
      <w:proofErr w:type="spellStart"/>
      <w:r w:rsidRPr="00492831">
        <w:rPr>
          <w:rFonts w:ascii="Arial" w:hAnsi="Arial" w:cs="Arial"/>
        </w:rPr>
        <w:t>дополняющ</w:t>
      </w:r>
      <w:proofErr w:type="spellEnd"/>
      <w:r>
        <w:rPr>
          <w:rFonts w:ascii="Arial" w:hAnsi="Arial" w:cs="Arial"/>
          <w:lang w:val="ru-RU"/>
        </w:rPr>
        <w:t>ее</w:t>
      </w:r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наш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стандартный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прайс-лист</w:t>
      </w:r>
      <w:proofErr w:type="spellEnd"/>
      <w:r w:rsidRPr="00492831">
        <w:rPr>
          <w:rFonts w:ascii="Arial" w:hAnsi="Arial" w:cs="Arial"/>
        </w:rPr>
        <w:t xml:space="preserve"> </w:t>
      </w:r>
      <w:r w:rsidRPr="00492831">
        <w:rPr>
          <w:rFonts w:ascii="Arial" w:hAnsi="Arial" w:cs="Arial"/>
          <w:lang w:val="en-US"/>
        </w:rPr>
        <w:t>LP</w:t>
      </w:r>
      <w:r w:rsidRPr="00492831">
        <w:rPr>
          <w:rFonts w:ascii="Arial" w:hAnsi="Arial" w:cs="Arial"/>
          <w:lang w:val="ru-RU"/>
        </w:rPr>
        <w:t xml:space="preserve"> </w:t>
      </w:r>
      <w:r w:rsidRPr="00492831">
        <w:rPr>
          <w:rFonts w:ascii="Arial" w:hAnsi="Arial" w:cs="Arial"/>
        </w:rPr>
        <w:t xml:space="preserve">(в </w:t>
      </w:r>
      <w:proofErr w:type="spellStart"/>
      <w:r w:rsidRPr="00492831">
        <w:rPr>
          <w:rFonts w:ascii="Arial" w:hAnsi="Arial" w:cs="Arial"/>
        </w:rPr>
        <w:t>формате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xls</w:t>
      </w:r>
      <w:proofErr w:type="spellEnd"/>
      <w:r w:rsidRPr="00492831">
        <w:rPr>
          <w:rFonts w:ascii="Arial" w:hAnsi="Arial" w:cs="Arial"/>
        </w:rPr>
        <w:t>).</w:t>
      </w:r>
    </w:p>
    <w:p w:rsidR="00492831" w:rsidRPr="00492831" w:rsidRDefault="00492831" w:rsidP="00492831">
      <w:pPr>
        <w:rPr>
          <w:rFonts w:ascii="Arial" w:hAnsi="Arial" w:cs="Arial"/>
        </w:rPr>
      </w:pPr>
      <w:proofErr w:type="spellStart"/>
      <w:r w:rsidRPr="00492831">
        <w:rPr>
          <w:rFonts w:ascii="Arial" w:hAnsi="Arial" w:cs="Arial"/>
        </w:rPr>
        <w:t>Также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цены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на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эти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новые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устройства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доступны</w:t>
      </w:r>
      <w:proofErr w:type="spellEnd"/>
      <w:r w:rsidRPr="00492831">
        <w:rPr>
          <w:rFonts w:ascii="Arial" w:hAnsi="Arial" w:cs="Arial"/>
        </w:rPr>
        <w:t xml:space="preserve"> в </w:t>
      </w:r>
      <w:r w:rsidRPr="00492831">
        <w:rPr>
          <w:rFonts w:ascii="Arial" w:hAnsi="Arial" w:cs="Arial"/>
          <w:lang w:val="en-US"/>
        </w:rPr>
        <w:t>Industry</w:t>
      </w:r>
      <w:r w:rsidRPr="00492831">
        <w:rPr>
          <w:rFonts w:ascii="Arial" w:hAnsi="Arial" w:cs="Arial"/>
          <w:lang w:val="ru-RU"/>
        </w:rPr>
        <w:t xml:space="preserve"> </w:t>
      </w:r>
      <w:r w:rsidRPr="00492831">
        <w:rPr>
          <w:rFonts w:ascii="Arial" w:hAnsi="Arial" w:cs="Arial"/>
          <w:lang w:val="en-US"/>
        </w:rPr>
        <w:t>Mall</w:t>
      </w:r>
      <w:r w:rsidRPr="00492831">
        <w:rPr>
          <w:rFonts w:ascii="Arial" w:hAnsi="Arial" w:cs="Arial"/>
        </w:rPr>
        <w:t>.</w:t>
      </w:r>
    </w:p>
    <w:p w:rsidR="00492831" w:rsidRPr="00492831" w:rsidRDefault="00492831" w:rsidP="00492831">
      <w:pPr>
        <w:rPr>
          <w:rFonts w:ascii="Arial" w:hAnsi="Arial" w:cs="Arial"/>
          <w:b/>
          <w:bCs/>
        </w:rPr>
      </w:pPr>
      <w:proofErr w:type="spellStart"/>
      <w:r w:rsidRPr="00492831">
        <w:rPr>
          <w:rFonts w:ascii="Arial" w:hAnsi="Arial" w:cs="Arial"/>
        </w:rPr>
        <w:t>Все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представленные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новые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продукты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  <w:b/>
          <w:bCs/>
        </w:rPr>
        <w:t>уже</w:t>
      </w:r>
      <w:proofErr w:type="spellEnd"/>
      <w:r w:rsidRPr="00492831">
        <w:rPr>
          <w:rFonts w:ascii="Arial" w:hAnsi="Arial" w:cs="Arial"/>
          <w:b/>
          <w:bCs/>
        </w:rPr>
        <w:t xml:space="preserve"> </w:t>
      </w:r>
      <w:proofErr w:type="spellStart"/>
      <w:r w:rsidRPr="00492831">
        <w:rPr>
          <w:rFonts w:ascii="Arial" w:hAnsi="Arial" w:cs="Arial"/>
          <w:b/>
          <w:bCs/>
        </w:rPr>
        <w:t>доступны</w:t>
      </w:r>
      <w:proofErr w:type="spellEnd"/>
      <w:r w:rsidRPr="00492831">
        <w:rPr>
          <w:rFonts w:ascii="Arial" w:hAnsi="Arial" w:cs="Arial"/>
          <w:b/>
          <w:bCs/>
        </w:rPr>
        <w:t xml:space="preserve"> </w:t>
      </w:r>
      <w:proofErr w:type="spellStart"/>
      <w:r w:rsidRPr="00492831">
        <w:rPr>
          <w:rFonts w:ascii="Arial" w:hAnsi="Arial" w:cs="Arial"/>
          <w:b/>
          <w:bCs/>
        </w:rPr>
        <w:t>для</w:t>
      </w:r>
      <w:proofErr w:type="spellEnd"/>
      <w:r w:rsidRPr="00492831">
        <w:rPr>
          <w:rFonts w:ascii="Arial" w:hAnsi="Arial" w:cs="Arial"/>
          <w:b/>
          <w:bCs/>
        </w:rPr>
        <w:t xml:space="preserve"> </w:t>
      </w:r>
      <w:proofErr w:type="spellStart"/>
      <w:r w:rsidRPr="00492831">
        <w:rPr>
          <w:rFonts w:ascii="Arial" w:hAnsi="Arial" w:cs="Arial"/>
          <w:b/>
          <w:bCs/>
        </w:rPr>
        <w:t>заказа</w:t>
      </w:r>
      <w:proofErr w:type="spellEnd"/>
      <w:r w:rsidRPr="00492831">
        <w:rPr>
          <w:rFonts w:ascii="Arial" w:hAnsi="Arial" w:cs="Arial"/>
          <w:b/>
          <w:bCs/>
        </w:rPr>
        <w:t>.</w:t>
      </w:r>
    </w:p>
    <w:p w:rsidR="00492831" w:rsidRPr="00492831" w:rsidRDefault="00492831" w:rsidP="00492831">
      <w:pPr>
        <w:rPr>
          <w:rFonts w:ascii="Arial" w:hAnsi="Arial" w:cs="Arial"/>
        </w:rPr>
      </w:pPr>
    </w:p>
    <w:p w:rsidR="00492831" w:rsidRPr="00492831" w:rsidRDefault="00492831" w:rsidP="00492831">
      <w:pPr>
        <w:rPr>
          <w:rFonts w:ascii="Arial" w:hAnsi="Arial" w:cs="Arial"/>
        </w:rPr>
      </w:pPr>
      <w:proofErr w:type="spellStart"/>
      <w:r w:rsidRPr="00492831">
        <w:rPr>
          <w:rFonts w:ascii="Arial" w:hAnsi="Arial" w:cs="Arial"/>
        </w:rPr>
        <w:t>Прошу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довести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указанную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информацию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до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всех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заинтересованных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лиц</w:t>
      </w:r>
      <w:proofErr w:type="spellEnd"/>
      <w:r w:rsidRPr="00492831">
        <w:rPr>
          <w:rFonts w:ascii="Arial" w:hAnsi="Arial" w:cs="Arial"/>
        </w:rPr>
        <w:t xml:space="preserve"> и </w:t>
      </w:r>
      <w:proofErr w:type="spellStart"/>
      <w:r w:rsidRPr="00492831">
        <w:rPr>
          <w:rFonts w:ascii="Arial" w:hAnsi="Arial" w:cs="Arial"/>
        </w:rPr>
        <w:t>партнеров</w:t>
      </w:r>
      <w:proofErr w:type="spellEnd"/>
      <w:r w:rsidRPr="00492831">
        <w:rPr>
          <w:rFonts w:ascii="Arial" w:hAnsi="Arial" w:cs="Arial"/>
        </w:rPr>
        <w:t>.</w:t>
      </w:r>
    </w:p>
    <w:p w:rsidR="00492831" w:rsidRPr="00492831" w:rsidRDefault="00492831" w:rsidP="00492831">
      <w:pPr>
        <w:rPr>
          <w:rFonts w:ascii="Arial" w:hAnsi="Arial" w:cs="Arial"/>
        </w:rPr>
      </w:pPr>
      <w:r w:rsidRPr="00492831">
        <w:rPr>
          <w:rFonts w:ascii="Arial" w:hAnsi="Arial" w:cs="Arial"/>
        </w:rPr>
        <w:t xml:space="preserve">И </w:t>
      </w:r>
      <w:proofErr w:type="spellStart"/>
      <w:r w:rsidRPr="00492831">
        <w:rPr>
          <w:rFonts w:ascii="Arial" w:hAnsi="Arial" w:cs="Arial"/>
        </w:rPr>
        <w:t>использовать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эти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новые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продукты</w:t>
      </w:r>
      <w:proofErr w:type="spellEnd"/>
      <w:r w:rsidRPr="00492831">
        <w:rPr>
          <w:rFonts w:ascii="Arial" w:hAnsi="Arial" w:cs="Arial"/>
        </w:rPr>
        <w:t xml:space="preserve"> в </w:t>
      </w:r>
      <w:proofErr w:type="spellStart"/>
      <w:r w:rsidRPr="00492831">
        <w:rPr>
          <w:rFonts w:ascii="Arial" w:hAnsi="Arial" w:cs="Arial"/>
        </w:rPr>
        <w:t>Вашей</w:t>
      </w:r>
      <w:proofErr w:type="spellEnd"/>
      <w:r w:rsidRPr="00492831">
        <w:rPr>
          <w:rFonts w:ascii="Arial" w:hAnsi="Arial" w:cs="Arial"/>
        </w:rPr>
        <w:t xml:space="preserve"> </w:t>
      </w:r>
      <w:proofErr w:type="spellStart"/>
      <w:r w:rsidRPr="00492831">
        <w:rPr>
          <w:rFonts w:ascii="Arial" w:hAnsi="Arial" w:cs="Arial"/>
        </w:rPr>
        <w:t>работе</w:t>
      </w:r>
      <w:proofErr w:type="spellEnd"/>
      <w:r w:rsidRPr="00492831">
        <w:rPr>
          <w:rFonts w:ascii="Arial" w:hAnsi="Arial" w:cs="Arial"/>
        </w:rPr>
        <w:t xml:space="preserve"> с </w:t>
      </w:r>
      <w:proofErr w:type="spellStart"/>
      <w:r w:rsidRPr="00492831">
        <w:rPr>
          <w:rFonts w:ascii="Arial" w:hAnsi="Arial" w:cs="Arial"/>
        </w:rPr>
        <w:t>заказчиками</w:t>
      </w:r>
      <w:proofErr w:type="spellEnd"/>
      <w:r w:rsidRPr="00492831">
        <w:rPr>
          <w:rFonts w:ascii="Arial" w:hAnsi="Arial" w:cs="Arial"/>
        </w:rPr>
        <w:t>.</w:t>
      </w:r>
    </w:p>
    <w:p w:rsidR="008D0AB3" w:rsidRPr="00492831" w:rsidRDefault="008D0AB3">
      <w:pPr>
        <w:pStyle w:val="scfbrieftext"/>
        <w:rPr>
          <w:rFonts w:cs="Arial"/>
        </w:rPr>
      </w:pPr>
    </w:p>
    <w:p w:rsidR="00B96EB1" w:rsidRPr="00492831" w:rsidRDefault="00B96EB1">
      <w:pPr>
        <w:pStyle w:val="scfbrieftext"/>
        <w:rPr>
          <w:rFonts w:cs="Arial"/>
        </w:rPr>
      </w:pPr>
    </w:p>
    <w:p w:rsidR="008D0AB3" w:rsidRPr="00492831" w:rsidRDefault="00441A30" w:rsidP="008D0AB3">
      <w:pPr>
        <w:pStyle w:val="scfgruss"/>
        <w:rPr>
          <w:rFonts w:cs="Arial"/>
          <w:lang w:val="ru-RU"/>
        </w:rPr>
      </w:pPr>
      <w:r w:rsidRPr="00492831">
        <w:rPr>
          <w:rFonts w:cs="Arial"/>
          <w:lang w:val="ru-RU"/>
        </w:rPr>
        <w:t>С наилучшими пожеланиями,</w:t>
      </w:r>
    </w:p>
    <w:p w:rsidR="00482253" w:rsidRPr="00492831" w:rsidRDefault="008D0AB3" w:rsidP="00BC149A">
      <w:pPr>
        <w:pStyle w:val="scfgruss"/>
        <w:rPr>
          <w:rFonts w:cs="Arial"/>
        </w:rPr>
      </w:pPr>
      <w:r w:rsidRPr="00492831">
        <w:rPr>
          <w:rFonts w:cs="Arial"/>
        </w:rPr>
        <w:t>Siemens Aktiengesellschaft</w:t>
      </w:r>
    </w:p>
    <w:sectPr w:rsidR="00482253" w:rsidRPr="00492831" w:rsidSect="008D0A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567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CB" w:rsidRDefault="009151CB">
      <w:r>
        <w:separator/>
      </w:r>
    </w:p>
  </w:endnote>
  <w:endnote w:type="continuationSeparator" w:id="0">
    <w:p w:rsidR="009151CB" w:rsidRDefault="0091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3F" w:rsidRDefault="00984A0F">
    <w:pPr>
      <w:pStyle w:val="scforgzeile"/>
    </w:pPr>
    <w:r>
      <w:rPr>
        <w:noProof w:val="0"/>
      </w:rPr>
      <w:fldChar w:fldCharType="begin"/>
    </w:r>
    <w:r>
      <w:rPr>
        <w:noProof w:val="0"/>
      </w:rPr>
      <w:instrText xml:space="preserve"> REF scf_isozeile  \* MERGEFORMAT </w:instrText>
    </w:r>
    <w:r>
      <w:rPr>
        <w:noProof w:val="0"/>
      </w:rPr>
      <w:fldChar w:fldCharType="separate"/>
    </w:r>
    <w:r w:rsidR="0066619E">
      <w:rPr>
        <w:noProof w:val="0"/>
      </w:rPr>
      <w:t>SCF 02</w:t>
    </w:r>
    <w:r w:rsidR="0066619E">
      <w:t>/2015 V13.06</w:t>
    </w:r>
    <w:r>
      <w:fldChar w:fldCharType="end"/>
    </w:r>
    <w:r w:rsidR="00F3763F">
      <w:tab/>
    </w:r>
    <w:r>
      <w:rPr>
        <w:noProof w:val="0"/>
      </w:rPr>
      <w:fldChar w:fldCharType="begin"/>
    </w:r>
    <w:r>
      <w:rPr>
        <w:noProof w:val="0"/>
      </w:rPr>
      <w:instrText xml:space="preserve"> REF scf_leit_seite  \* MERGEFORMAT </w:instrText>
    </w:r>
    <w:r>
      <w:rPr>
        <w:noProof w:val="0"/>
      </w:rPr>
      <w:fldChar w:fldCharType="separate"/>
    </w:r>
    <w:r w:rsidR="0066619E">
      <w:rPr>
        <w:noProof w:val="0"/>
      </w:rPr>
      <w:t>Seite</w:t>
    </w:r>
    <w:r>
      <w:rPr>
        <w:noProof w:val="0"/>
      </w:rPr>
      <w:fldChar w:fldCharType="end"/>
    </w:r>
    <w:r w:rsidR="00F3763F">
      <w:t xml:space="preserve"> </w:t>
    </w:r>
    <w:r w:rsidR="00591C71">
      <w:fldChar w:fldCharType="begin"/>
    </w:r>
    <w:r w:rsidR="00B96EB1">
      <w:instrText xml:space="preserve"> PAGE  \* MERGEFORMAT </w:instrText>
    </w:r>
    <w:r w:rsidR="00591C71">
      <w:fldChar w:fldCharType="separate"/>
    </w:r>
    <w:r w:rsidR="00501F52">
      <w:t>2</w:t>
    </w:r>
    <w:r w:rsidR="00591C71">
      <w:fldChar w:fldCharType="end"/>
    </w:r>
    <w:r w:rsidR="00F3763F">
      <w:t xml:space="preserve"> </w:t>
    </w:r>
    <w:r>
      <w:rPr>
        <w:noProof w:val="0"/>
      </w:rPr>
      <w:fldChar w:fldCharType="begin"/>
    </w:r>
    <w:r>
      <w:rPr>
        <w:noProof w:val="0"/>
      </w:rPr>
      <w:instrText xml:space="preserve"> REF scf_leit_von  \* MERGEFORMAT </w:instrText>
    </w:r>
    <w:r>
      <w:rPr>
        <w:noProof w:val="0"/>
      </w:rPr>
      <w:fldChar w:fldCharType="separate"/>
    </w:r>
    <w:r w:rsidR="0066619E">
      <w:rPr>
        <w:noProof w:val="0"/>
      </w:rPr>
      <w:t>von</w:t>
    </w:r>
    <w:r>
      <w:rPr>
        <w:noProof w:val="0"/>
      </w:rPr>
      <w:fldChar w:fldCharType="end"/>
    </w:r>
    <w:r w:rsidR="00F3763F">
      <w:t xml:space="preserve"> </w:t>
    </w:r>
    <w:r w:rsidR="009151CB">
      <w:fldChar w:fldCharType="begin"/>
    </w:r>
    <w:r w:rsidR="009151CB">
      <w:instrText xml:space="preserve"> NUMPAGES  \* MERGEFORMAT </w:instrText>
    </w:r>
    <w:r w:rsidR="009151CB">
      <w:fldChar w:fldCharType="separate"/>
    </w:r>
    <w:r w:rsidR="00501F52">
      <w:t>3</w:t>
    </w:r>
    <w:r w:rsidR="009151C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F3763F" w:rsidTr="00A84E21">
      <w:trPr>
        <w:cantSplit/>
        <w:trHeight w:hRule="exact" w:val="357"/>
      </w:trPr>
      <w:tc>
        <w:tcPr>
          <w:tcW w:w="10206" w:type="dxa"/>
          <w:gridSpan w:val="3"/>
        </w:tcPr>
        <w:p w:rsidR="00F3763F" w:rsidRDefault="00F3763F">
          <w:pPr>
            <w:pStyle w:val="scfstandard"/>
          </w:pPr>
        </w:p>
        <w:p w:rsidR="00F3763F" w:rsidRDefault="00F3763F">
          <w:pPr>
            <w:pStyle w:val="scfstandard"/>
          </w:pPr>
        </w:p>
        <w:p w:rsidR="00F3763F" w:rsidRDefault="00F3763F">
          <w:pPr>
            <w:pStyle w:val="scfstandard"/>
          </w:pPr>
        </w:p>
        <w:p w:rsidR="00F3763F" w:rsidRDefault="00F3763F">
          <w:pPr>
            <w:pStyle w:val="scfstandard"/>
          </w:pPr>
          <w:bookmarkStart w:id="5" w:name="scf_leit_brief"/>
          <w:r>
            <w:t>Brief vom</w:t>
          </w:r>
          <w:bookmarkEnd w:id="5"/>
        </w:p>
        <w:p w:rsidR="00F3763F" w:rsidRDefault="00F3763F">
          <w:pPr>
            <w:pStyle w:val="scfstandard"/>
          </w:pPr>
          <w:bookmarkStart w:id="6" w:name="scf_leit_an"/>
          <w:r>
            <w:t>an</w:t>
          </w:r>
          <w:bookmarkEnd w:id="6"/>
        </w:p>
        <w:p w:rsidR="00F3763F" w:rsidRDefault="00F3763F">
          <w:pPr>
            <w:pStyle w:val="scfstandard"/>
          </w:pPr>
          <w:bookmarkStart w:id="7" w:name="scf_leit_uz"/>
          <w:r>
            <w:t>Unser Zeichen</w:t>
          </w:r>
          <w:bookmarkEnd w:id="7"/>
        </w:p>
      </w:tc>
    </w:tr>
    <w:tr w:rsidR="00F3763F" w:rsidTr="00CB4C82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:rsidR="00F3763F" w:rsidRDefault="00F3763F">
          <w:pPr>
            <w:pStyle w:val="scfFu1-4"/>
          </w:pPr>
        </w:p>
      </w:tc>
      <w:tc>
        <w:tcPr>
          <w:tcW w:w="2268" w:type="dxa"/>
          <w:tcMar>
            <w:right w:w="113" w:type="dxa"/>
          </w:tcMar>
        </w:tcPr>
        <w:p w:rsidR="00F3763F" w:rsidRDefault="00F3763F">
          <w:pPr>
            <w:pStyle w:val="scfFu1-4"/>
          </w:pPr>
          <w:bookmarkStart w:id="8" w:name="scf_Fuss3"/>
          <w:bookmarkEnd w:id="8"/>
        </w:p>
      </w:tc>
      <w:tc>
        <w:tcPr>
          <w:tcW w:w="2552" w:type="dxa"/>
        </w:tcPr>
        <w:p w:rsidR="00F3763F" w:rsidRDefault="00F3763F">
          <w:pPr>
            <w:pStyle w:val="scfFu1-4"/>
          </w:pPr>
          <w:bookmarkStart w:id="9" w:name="scf_Fuss4"/>
          <w:bookmarkEnd w:id="9"/>
        </w:p>
      </w:tc>
    </w:tr>
    <w:tr w:rsidR="00F3763F" w:rsidTr="00CB4C82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:rsidR="00F3763F" w:rsidRDefault="00F3763F">
          <w:pPr>
            <w:pStyle w:val="scfVorstand"/>
          </w:pPr>
        </w:p>
      </w:tc>
    </w:tr>
  </w:tbl>
  <w:p w:rsidR="00F3763F" w:rsidRDefault="00F3763F" w:rsidP="0099171A">
    <w:pPr>
      <w:pStyle w:val="scforgzeile"/>
    </w:pPr>
  </w:p>
  <w:p w:rsidR="00F3763F" w:rsidRDefault="00F3763F" w:rsidP="00542674">
    <w:pPr>
      <w:pStyle w:val="scforgzeile"/>
    </w:pPr>
    <w:bookmarkStart w:id="10" w:name="scf_isozeile"/>
    <w:r>
      <w:t xml:space="preserve">SCF </w:t>
    </w:r>
    <w:bookmarkStart w:id="11" w:name="scf_iso"/>
    <w:r>
      <w:t>02/2015</w:t>
    </w:r>
    <w:bookmarkEnd w:id="11"/>
    <w:r>
      <w:t xml:space="preserve"> V13.06</w:t>
    </w:r>
    <w:bookmarkEnd w:id="10"/>
    <w:r>
      <w:tab/>
    </w:r>
    <w:bookmarkStart w:id="12" w:name="scf_leit_seite"/>
    <w:r>
      <w:t>Seite</w:t>
    </w:r>
    <w:bookmarkEnd w:id="12"/>
    <w:r>
      <w:t xml:space="preserve"> </w:t>
    </w:r>
    <w:r w:rsidR="00591C71">
      <w:fldChar w:fldCharType="begin"/>
    </w:r>
    <w:r w:rsidR="00B96EB1">
      <w:instrText xml:space="preserve"> PAGE  \* MERGEFORMAT </w:instrText>
    </w:r>
    <w:r w:rsidR="00591C71">
      <w:fldChar w:fldCharType="separate"/>
    </w:r>
    <w:r w:rsidR="00501F52">
      <w:t>1</w:t>
    </w:r>
    <w:r w:rsidR="00591C71">
      <w:fldChar w:fldCharType="end"/>
    </w:r>
    <w:r>
      <w:t xml:space="preserve"> </w:t>
    </w:r>
    <w:bookmarkStart w:id="13" w:name="scf_leit_von"/>
    <w:r>
      <w:t>von</w:t>
    </w:r>
    <w:bookmarkEnd w:id="13"/>
    <w:r>
      <w:t xml:space="preserve"> </w:t>
    </w:r>
    <w:r w:rsidR="009151CB">
      <w:fldChar w:fldCharType="begin"/>
    </w:r>
    <w:r w:rsidR="009151CB">
      <w:instrText xml:space="preserve"> NUMPAGES  \* MERGEFORMAT </w:instrText>
    </w:r>
    <w:r w:rsidR="009151CB">
      <w:fldChar w:fldCharType="separate"/>
    </w:r>
    <w:r w:rsidR="00501F52">
      <w:t>3</w:t>
    </w:r>
    <w:r w:rsidR="009151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CB" w:rsidRDefault="009151CB">
      <w:r>
        <w:separator/>
      </w:r>
    </w:p>
  </w:footnote>
  <w:footnote w:type="continuationSeparator" w:id="0">
    <w:p w:rsidR="009151CB" w:rsidRDefault="0091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F3763F">
      <w:trPr>
        <w:cantSplit/>
        <w:trHeight w:hRule="exact" w:val="1077"/>
      </w:trPr>
      <w:tc>
        <w:tcPr>
          <w:tcW w:w="5387" w:type="dxa"/>
        </w:tcPr>
        <w:p w:rsidR="00F3763F" w:rsidRDefault="009151CB">
          <w:pPr>
            <w:pStyle w:val="scfstandard"/>
          </w:pPr>
          <w:r>
            <w:fldChar w:fldCharType="begin"/>
          </w:r>
          <w:r>
            <w:instrText xml:space="preserve"> REF  scf_marke  \* MERGEFORMAT </w:instrText>
          </w:r>
          <w:r>
            <w:fldChar w:fldCharType="separate"/>
          </w:r>
          <w:r w:rsidR="0066619E">
            <w:drawing>
              <wp:inline distT="0" distB="0" distL="0" distR="0" wp14:anchorId="0FC91AD3" wp14:editId="3116BE23">
                <wp:extent cx="1438275" cy="228600"/>
                <wp:effectExtent l="19050" t="0" r="9525" b="0"/>
                <wp:docPr id="3" name="Bild 2" descr="sie_logo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e_logo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4820" w:type="dxa"/>
        </w:tcPr>
        <w:p w:rsidR="00F3763F" w:rsidRPr="001C0F18" w:rsidRDefault="00591C71" w:rsidP="00E15F8F">
          <w:pPr>
            <w:pStyle w:val="scfZweitekopfzeile"/>
          </w:pPr>
          <w:r>
            <w:fldChar w:fldCharType="begin"/>
          </w:r>
          <w:r w:rsidR="00B96EB1">
            <w:instrText xml:space="preserve"> REF scf_leit_brief  \* CHARFORMAT  \* MERGEFORMAT </w:instrText>
          </w:r>
          <w:r>
            <w:fldChar w:fldCharType="separate"/>
          </w:r>
          <w:r w:rsidR="0066619E">
            <w:t>Brief vom</w:t>
          </w:r>
          <w:r>
            <w:fldChar w:fldCharType="end"/>
          </w:r>
          <w:r w:rsidR="00F3763F" w:rsidRPr="001C0F18">
            <w:t xml:space="preserve"> </w:t>
          </w:r>
          <w:r>
            <w:fldChar w:fldCharType="begin"/>
          </w:r>
          <w:r w:rsidR="00F3763F">
            <w:instrText xml:space="preserve"> STYLEREF  scf_datum  \* MERGEFORMAT </w:instrText>
          </w:r>
          <w:r>
            <w:fldChar w:fldCharType="separate"/>
          </w:r>
          <w:r w:rsidR="0066619E">
            <w:rPr>
              <w:b/>
              <w:bCs/>
              <w:lang w:val="ru-RU"/>
            </w:rPr>
            <w:t>Ошибка! Текст указанного стиля в документе отсутствует.</w:t>
          </w:r>
          <w:r>
            <w:fldChar w:fldCharType="end"/>
          </w:r>
        </w:p>
        <w:p w:rsidR="00F3763F" w:rsidRPr="001C0F18" w:rsidRDefault="00591C71" w:rsidP="00E15F8F">
          <w:pPr>
            <w:pStyle w:val="scfZweitekopfzeile"/>
          </w:pPr>
          <w:r>
            <w:fldChar w:fldCharType="begin"/>
          </w:r>
          <w:r w:rsidR="00B96EB1">
            <w:instrText xml:space="preserve"> REF scf_leit_an  \* CHARFORMAT  \* MERGEFORMAT </w:instrText>
          </w:r>
          <w:r>
            <w:fldChar w:fldCharType="separate"/>
          </w:r>
          <w:r w:rsidR="0066619E">
            <w:t>an</w:t>
          </w:r>
          <w:r>
            <w:fldChar w:fldCharType="end"/>
          </w:r>
          <w:r w:rsidR="00F3763F" w:rsidRPr="001C0F18">
            <w:t xml:space="preserve"> </w:t>
          </w:r>
          <w:r>
            <w:fldChar w:fldCharType="begin"/>
          </w:r>
          <w:r w:rsidR="00B96EB1">
            <w:instrText xml:space="preserve"> STYLEREF scf_an \* CHARFORMAT </w:instrText>
          </w:r>
          <w:r>
            <w:fldChar w:fldCharType="separate"/>
          </w:r>
          <w:r w:rsidR="0066619E">
            <w:rPr>
              <w:b/>
              <w:bCs/>
              <w:lang w:val="ru-RU"/>
            </w:rPr>
            <w:t>Ошибка! Текст указанного стиля в документе отсутствует.</w:t>
          </w:r>
          <w:r>
            <w:fldChar w:fldCharType="end"/>
          </w:r>
        </w:p>
      </w:tc>
    </w:tr>
  </w:tbl>
  <w:p w:rsidR="00F3763F" w:rsidRDefault="00441A30" w:rsidP="003E6E0D">
    <w:pPr>
      <w:pStyle w:val="scfZweitekopfzeile"/>
      <w:spacing w:line="14" w:lineRule="exact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F" w:rsidRDefault="00F3763F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" stroked="f">
              <v:textbox inset="0,0,0,0">
                <w:txbxContent>
                  <w:p w:rsidR="00F3763F" w:rsidRDefault="00F3763F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3F" w:rsidRDefault="00441A30">
    <w:pPr>
      <w:pStyle w:val="a3"/>
      <w:spacing w:line="14" w:lineRule="exact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F" w:rsidRDefault="00F3763F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" stroked="f">
              <v:textbox inset="0,0,0,0">
                <w:txbxContent>
                  <w:p w:rsidR="00F3763F" w:rsidRDefault="00F3763F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237C"/>
    <w:multiLevelType w:val="hybridMultilevel"/>
    <w:tmpl w:val="E7621EBA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6D045F"/>
    <w:multiLevelType w:val="hybridMultilevel"/>
    <w:tmpl w:val="B04E354E"/>
    <w:lvl w:ilvl="0" w:tplc="73AC1B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5C3E"/>
    <w:multiLevelType w:val="hybridMultilevel"/>
    <w:tmpl w:val="63E0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embedSystemFonts/>
  <w:proofState w:spelling="clean" w:grammar="clean"/>
  <w:attachedTemplate r:id="rId1"/>
  <w:stylePaneFormatFilter w:val="2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7"/>
    <w:rsid w:val="00003287"/>
    <w:rsid w:val="00017D82"/>
    <w:rsid w:val="000232F0"/>
    <w:rsid w:val="00075262"/>
    <w:rsid w:val="000859B9"/>
    <w:rsid w:val="000902A1"/>
    <w:rsid w:val="000B6875"/>
    <w:rsid w:val="000D03DF"/>
    <w:rsid w:val="000E5EA9"/>
    <w:rsid w:val="00116DC2"/>
    <w:rsid w:val="001206F5"/>
    <w:rsid w:val="00156500"/>
    <w:rsid w:val="001678B2"/>
    <w:rsid w:val="0019411B"/>
    <w:rsid w:val="001C0F18"/>
    <w:rsid w:val="001F2252"/>
    <w:rsid w:val="00215A57"/>
    <w:rsid w:val="002568D0"/>
    <w:rsid w:val="002810FD"/>
    <w:rsid w:val="002A3710"/>
    <w:rsid w:val="002A5F78"/>
    <w:rsid w:val="002A63BC"/>
    <w:rsid w:val="002B5E29"/>
    <w:rsid w:val="002E61D2"/>
    <w:rsid w:val="002E63DF"/>
    <w:rsid w:val="00310A75"/>
    <w:rsid w:val="00326AFA"/>
    <w:rsid w:val="003C4B38"/>
    <w:rsid w:val="003D1DB5"/>
    <w:rsid w:val="003E0C47"/>
    <w:rsid w:val="003E6E0D"/>
    <w:rsid w:val="0040245C"/>
    <w:rsid w:val="0042256C"/>
    <w:rsid w:val="00437880"/>
    <w:rsid w:val="00441A30"/>
    <w:rsid w:val="004513D2"/>
    <w:rsid w:val="00455267"/>
    <w:rsid w:val="00482253"/>
    <w:rsid w:val="00492831"/>
    <w:rsid w:val="004A151F"/>
    <w:rsid w:val="004A3A29"/>
    <w:rsid w:val="004C267E"/>
    <w:rsid w:val="004C6F55"/>
    <w:rsid w:val="004D439A"/>
    <w:rsid w:val="004D588E"/>
    <w:rsid w:val="004E00C5"/>
    <w:rsid w:val="004F3F72"/>
    <w:rsid w:val="004F46B9"/>
    <w:rsid w:val="004F5461"/>
    <w:rsid w:val="00501F52"/>
    <w:rsid w:val="00522FF8"/>
    <w:rsid w:val="00532859"/>
    <w:rsid w:val="00542674"/>
    <w:rsid w:val="00564661"/>
    <w:rsid w:val="005758F1"/>
    <w:rsid w:val="00591C71"/>
    <w:rsid w:val="005B5BE1"/>
    <w:rsid w:val="005B7E90"/>
    <w:rsid w:val="005C1D36"/>
    <w:rsid w:val="005E2CE1"/>
    <w:rsid w:val="005F38D7"/>
    <w:rsid w:val="00606E3B"/>
    <w:rsid w:val="00642742"/>
    <w:rsid w:val="00650AB0"/>
    <w:rsid w:val="006523B8"/>
    <w:rsid w:val="006640E4"/>
    <w:rsid w:val="0066619E"/>
    <w:rsid w:val="00683FB4"/>
    <w:rsid w:val="006A0F63"/>
    <w:rsid w:val="006B527C"/>
    <w:rsid w:val="006D614D"/>
    <w:rsid w:val="006E6137"/>
    <w:rsid w:val="006F4DA5"/>
    <w:rsid w:val="006F5BB9"/>
    <w:rsid w:val="00703B25"/>
    <w:rsid w:val="007305FF"/>
    <w:rsid w:val="0075132E"/>
    <w:rsid w:val="00760443"/>
    <w:rsid w:val="00774531"/>
    <w:rsid w:val="00775391"/>
    <w:rsid w:val="007A5706"/>
    <w:rsid w:val="007B6DF7"/>
    <w:rsid w:val="007E1F80"/>
    <w:rsid w:val="007F0C7D"/>
    <w:rsid w:val="00801B5B"/>
    <w:rsid w:val="008315F8"/>
    <w:rsid w:val="00873ABE"/>
    <w:rsid w:val="008A42F6"/>
    <w:rsid w:val="008C02BD"/>
    <w:rsid w:val="008C26EA"/>
    <w:rsid w:val="008D0AB3"/>
    <w:rsid w:val="008D44D1"/>
    <w:rsid w:val="008E0B05"/>
    <w:rsid w:val="008E6E38"/>
    <w:rsid w:val="00901175"/>
    <w:rsid w:val="009143CB"/>
    <w:rsid w:val="009151CB"/>
    <w:rsid w:val="00923CCD"/>
    <w:rsid w:val="00945C4D"/>
    <w:rsid w:val="00957CBD"/>
    <w:rsid w:val="00974AE4"/>
    <w:rsid w:val="00974BEA"/>
    <w:rsid w:val="00984A0F"/>
    <w:rsid w:val="0099171A"/>
    <w:rsid w:val="009919AD"/>
    <w:rsid w:val="009A2C57"/>
    <w:rsid w:val="009A5E2C"/>
    <w:rsid w:val="009F6DEA"/>
    <w:rsid w:val="00A069DC"/>
    <w:rsid w:val="00A27840"/>
    <w:rsid w:val="00A33FFA"/>
    <w:rsid w:val="00A3649D"/>
    <w:rsid w:val="00A65420"/>
    <w:rsid w:val="00A672EC"/>
    <w:rsid w:val="00A77947"/>
    <w:rsid w:val="00A84E21"/>
    <w:rsid w:val="00A87C12"/>
    <w:rsid w:val="00A9502D"/>
    <w:rsid w:val="00A96DA5"/>
    <w:rsid w:val="00AA018C"/>
    <w:rsid w:val="00B10218"/>
    <w:rsid w:val="00B257F4"/>
    <w:rsid w:val="00B445E8"/>
    <w:rsid w:val="00B47163"/>
    <w:rsid w:val="00B60796"/>
    <w:rsid w:val="00B72715"/>
    <w:rsid w:val="00B8435A"/>
    <w:rsid w:val="00B87341"/>
    <w:rsid w:val="00B905A4"/>
    <w:rsid w:val="00B94410"/>
    <w:rsid w:val="00B96EB1"/>
    <w:rsid w:val="00BA0B0A"/>
    <w:rsid w:val="00BA5424"/>
    <w:rsid w:val="00BC149A"/>
    <w:rsid w:val="00BC18AC"/>
    <w:rsid w:val="00BE513C"/>
    <w:rsid w:val="00BF0985"/>
    <w:rsid w:val="00C2219C"/>
    <w:rsid w:val="00C248FA"/>
    <w:rsid w:val="00C36EF8"/>
    <w:rsid w:val="00C42517"/>
    <w:rsid w:val="00C7283F"/>
    <w:rsid w:val="00C738C4"/>
    <w:rsid w:val="00C83697"/>
    <w:rsid w:val="00C92888"/>
    <w:rsid w:val="00C96DE0"/>
    <w:rsid w:val="00CA2D9C"/>
    <w:rsid w:val="00CB4C82"/>
    <w:rsid w:val="00CC0AA8"/>
    <w:rsid w:val="00CC5772"/>
    <w:rsid w:val="00CE28CB"/>
    <w:rsid w:val="00CF12C0"/>
    <w:rsid w:val="00D20689"/>
    <w:rsid w:val="00D416BD"/>
    <w:rsid w:val="00D42C7D"/>
    <w:rsid w:val="00D64BA3"/>
    <w:rsid w:val="00D8362D"/>
    <w:rsid w:val="00D945C5"/>
    <w:rsid w:val="00DA6787"/>
    <w:rsid w:val="00DC6E4B"/>
    <w:rsid w:val="00DD23AB"/>
    <w:rsid w:val="00DD48D1"/>
    <w:rsid w:val="00DE6F54"/>
    <w:rsid w:val="00E15F8F"/>
    <w:rsid w:val="00E27392"/>
    <w:rsid w:val="00E325E7"/>
    <w:rsid w:val="00E50AF1"/>
    <w:rsid w:val="00E75581"/>
    <w:rsid w:val="00E85FD1"/>
    <w:rsid w:val="00EA082B"/>
    <w:rsid w:val="00EA5FF6"/>
    <w:rsid w:val="00EA768F"/>
    <w:rsid w:val="00EE68DF"/>
    <w:rsid w:val="00EE72E6"/>
    <w:rsid w:val="00F11089"/>
    <w:rsid w:val="00F154A6"/>
    <w:rsid w:val="00F17BAB"/>
    <w:rsid w:val="00F215C9"/>
    <w:rsid w:val="00F21C53"/>
    <w:rsid w:val="00F3763F"/>
    <w:rsid w:val="00F45C86"/>
    <w:rsid w:val="00F52285"/>
    <w:rsid w:val="00F64A52"/>
    <w:rsid w:val="00F82975"/>
    <w:rsid w:val="00FA4811"/>
    <w:rsid w:val="00FC5449"/>
    <w:rsid w:val="00FC6F00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615280-3DAD-4971-B8DE-D0D4B4DA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5C4D"/>
    <w:rPr>
      <w:rFonts w:ascii="Calibri" w:eastAsiaTheme="minorHAnsi" w:hAnsi="Calibri"/>
      <w:sz w:val="22"/>
      <w:szCs w:val="22"/>
    </w:rPr>
  </w:style>
  <w:style w:type="paragraph" w:styleId="1">
    <w:name w:val="heading 1"/>
    <w:basedOn w:val="scfbrieftext"/>
    <w:next w:val="scfbrieftext"/>
    <w:qFormat/>
    <w:rsid w:val="00FA4811"/>
    <w:pPr>
      <w:keepNext/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scfbrieftext"/>
    <w:next w:val="scfbrieftext"/>
    <w:qFormat/>
    <w:rsid w:val="00FA4811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scfbrieftext"/>
    <w:next w:val="scfbrieftext"/>
    <w:qFormat/>
    <w:rsid w:val="00FA4811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5C5"/>
    <w:pPr>
      <w:tabs>
        <w:tab w:val="center" w:pos="4536"/>
        <w:tab w:val="right" w:pos="9072"/>
      </w:tabs>
    </w:pPr>
    <w:rPr>
      <w:rFonts w:ascii="Arial" w:eastAsia="Times New Roman" w:hAnsi="Arial"/>
      <w:noProof/>
      <w:sz w:val="20"/>
      <w:szCs w:val="20"/>
    </w:rPr>
  </w:style>
  <w:style w:type="paragraph" w:styleId="a4">
    <w:name w:val="footer"/>
    <w:basedOn w:val="a"/>
    <w:rsid w:val="00D945C5"/>
    <w:pPr>
      <w:tabs>
        <w:tab w:val="center" w:pos="4536"/>
        <w:tab w:val="right" w:pos="9072"/>
      </w:tabs>
    </w:pPr>
    <w:rPr>
      <w:rFonts w:ascii="Arial" w:eastAsia="Times New Roman" w:hAnsi="Arial"/>
      <w:noProof/>
      <w:sz w:val="20"/>
      <w:szCs w:val="20"/>
    </w:rPr>
  </w:style>
  <w:style w:type="paragraph" w:styleId="a5">
    <w:name w:val="Closing"/>
    <w:semiHidden/>
    <w:rsid w:val="007E1F80"/>
    <w:pPr>
      <w:tabs>
        <w:tab w:val="left" w:pos="2835"/>
      </w:tabs>
      <w:spacing w:line="220" w:lineRule="exact"/>
    </w:pPr>
    <w:rPr>
      <w:rFonts w:ascii="Arial" w:eastAsia="Times New Roman" w:hAnsi="Arial"/>
      <w:lang w:eastAsia="en-US"/>
    </w:rPr>
  </w:style>
  <w:style w:type="paragraph" w:customStyle="1" w:styleId="scfstandard">
    <w:name w:val="scf_standard"/>
    <w:rsid w:val="00D945C5"/>
    <w:rPr>
      <w:rFonts w:ascii="Arial" w:eastAsia="Times New Roman" w:hAnsi="Arial"/>
      <w:noProof/>
    </w:rPr>
  </w:style>
  <w:style w:type="paragraph" w:customStyle="1" w:styleId="scfBereich">
    <w:name w:val="scfBereich"/>
    <w:basedOn w:val="scfstandard"/>
    <w:rsid w:val="00D945C5"/>
    <w:pPr>
      <w:spacing w:before="140"/>
    </w:pPr>
    <w:rPr>
      <w:b/>
    </w:rPr>
  </w:style>
  <w:style w:type="paragraph" w:customStyle="1" w:styleId="scfvertrauen">
    <w:name w:val="scf_vertrauen"/>
    <w:basedOn w:val="scfstandard"/>
    <w:rsid w:val="00774531"/>
    <w:pPr>
      <w:spacing w:before="460" w:line="220" w:lineRule="exact"/>
    </w:pPr>
  </w:style>
  <w:style w:type="paragraph" w:customStyle="1" w:styleId="scfpostal">
    <w:name w:val="scf_postal"/>
    <w:basedOn w:val="scfstandard"/>
    <w:rsid w:val="007E1F80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2E61D2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  <w:rsid w:val="00D945C5"/>
  </w:style>
  <w:style w:type="paragraph" w:customStyle="1" w:styleId="scfAnschrift">
    <w:name w:val="scfAnschrift"/>
    <w:basedOn w:val="scfstandard"/>
    <w:rsid w:val="00D945C5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rsid w:val="00D945C5"/>
    <w:pPr>
      <w:spacing w:before="60"/>
    </w:pPr>
  </w:style>
  <w:style w:type="paragraph" w:customStyle="1" w:styleId="scfbrieftext">
    <w:name w:val="scfbrieftext"/>
    <w:basedOn w:val="scfstandard"/>
    <w:rsid w:val="00D945C5"/>
    <w:rPr>
      <w:noProof w:val="0"/>
    </w:rPr>
  </w:style>
  <w:style w:type="paragraph" w:customStyle="1" w:styleId="scfBetreff">
    <w:name w:val="scfBetreff"/>
    <w:basedOn w:val="scfstandard"/>
    <w:next w:val="scfbrieftext"/>
    <w:rsid w:val="00D945C5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sid w:val="00D945C5"/>
    <w:rPr>
      <w:sz w:val="18"/>
      <w:lang w:eastAsia="en-US"/>
    </w:rPr>
  </w:style>
  <w:style w:type="paragraph" w:customStyle="1" w:styleId="scforgzeile">
    <w:name w:val="scforgzeile"/>
    <w:basedOn w:val="scfstandard"/>
    <w:rsid w:val="00CB4C82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D945C5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D945C5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2810F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  <w:rsid w:val="00D945C5"/>
  </w:style>
  <w:style w:type="paragraph" w:styleId="a6">
    <w:name w:val="Balloon Text"/>
    <w:basedOn w:val="a"/>
    <w:semiHidden/>
    <w:rsid w:val="00EA082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A7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23C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2831"/>
    <w:pPr>
      <w:ind w:left="720"/>
    </w:pPr>
    <w:rPr>
      <w:rFonts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04">
      <w:bodyDiv w:val="1"/>
      <w:marLeft w:val="150"/>
      <w:marRight w:val="30"/>
      <w:marTop w:val="1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80">
      <w:bodyDiv w:val="1"/>
      <w:marLeft w:val="150"/>
      <w:marRight w:val="30"/>
      <w:marTop w:val="1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8111">
      <w:bodyDiv w:val="1"/>
      <w:marLeft w:val="150"/>
      <w:marRight w:val="30"/>
      <w:marTop w:val="1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15">
      <w:bodyDiv w:val="1"/>
      <w:marLeft w:val="150"/>
      <w:marRight w:val="30"/>
      <w:marTop w:val="1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iemens\SCF\templates\scf_basis\scf_ex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960C-B021-4813-A4E2-AA2EF122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scf_ext.dot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Produktauslauf der Kompaktleistungsschalter 3VL für den IEC-Markt</vt:lpstr>
      <vt:lpstr>Produktauslauf der Kompaktleistungsschalter 3VL für den IEC-Markt</vt:lpstr>
      <vt:lpstr>Produktauslauf der Kompaktleistungsschalter 3VL für den IEC-Markt</vt:lpstr>
    </vt:vector>
  </TitlesOfParts>
  <Company>Siemens AG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Produktauslauf der Kompaktleistungsschalter 3VL für den IEC-Markt</dc:title>
  <dc:subject>SCF Basis</dc:subject>
  <dc:creator>Torsten Pleier</dc:creator>
  <cp:keywords>Externer Geschäftsbrief Brief;C_Unrestricted</cp:keywords>
  <dc:description>Externer Geschäftsbrief - gemäß Corporate Design Richtlinien für Siemens Geschäftspapiere (https://intranet.siemens.com/de/arbeitshilfen/vorlagen/index.htm)_x000d_
_x000d_
Diese Vorlage ist gültig ab 09/2013</dc:description>
  <cp:lastModifiedBy>Pribylov, Andrey (RC-RU EM LP COC)</cp:lastModifiedBy>
  <cp:revision>4</cp:revision>
  <cp:lastPrinted>2018-07-03T14:14:00Z</cp:lastPrinted>
  <dcterms:created xsi:type="dcterms:W3CDTF">2019-01-25T13:19:00Z</dcterms:created>
  <dcterms:modified xsi:type="dcterms:W3CDTF">2019-01-25T13:33:00Z</dcterms:modified>
  <cp:category>2011-04-05/sw;2013-06-06/sw;SCFInfo2014-05-14/sw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Document Confidentiality">
    <vt:lpwstr>Unrestricted</vt:lpwstr>
  </property>
</Properties>
</file>